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B2230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2230B" w:rsidRDefault="00E7365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30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2230B" w:rsidRDefault="00E7365E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Администрации Томской области от 27.09.2019 N 359а</w:t>
            </w:r>
            <w:r>
              <w:rPr>
                <w:sz w:val="48"/>
              </w:rPr>
              <w:br/>
              <w:t>(ред. от 03.04.2026)</w:t>
            </w:r>
            <w:r>
              <w:rPr>
                <w:sz w:val="48"/>
              </w:rPr>
              <w:br/>
            </w:r>
            <w:bookmarkEnd w:id="0"/>
            <w:r>
              <w:rPr>
                <w:sz w:val="48"/>
              </w:rPr>
              <w:t>"Об утверждении государственной программы "Научно-технологическое развитие Томской области"</w:t>
            </w:r>
          </w:p>
        </w:tc>
      </w:tr>
      <w:tr w:rsidR="00B2230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2230B" w:rsidRDefault="00E7365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B2230B" w:rsidRDefault="00B2230B">
      <w:pPr>
        <w:pStyle w:val="ConsPlusNormal0"/>
        <w:sectPr w:rsidR="00B2230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2230B" w:rsidRDefault="00B2230B">
      <w:pPr>
        <w:pStyle w:val="ConsPlusNormal0"/>
        <w:jc w:val="both"/>
        <w:outlineLvl w:val="0"/>
      </w:pPr>
    </w:p>
    <w:p w:rsidR="00B2230B" w:rsidRDefault="00E7365E">
      <w:pPr>
        <w:pStyle w:val="ConsPlusTitle0"/>
        <w:jc w:val="center"/>
        <w:outlineLvl w:val="0"/>
      </w:pPr>
      <w:r>
        <w:t>АДМИНИСТРАЦИЯ ТОМСКОЙ ОБЛАСТИ</w:t>
      </w:r>
    </w:p>
    <w:p w:rsidR="00B2230B" w:rsidRDefault="00B2230B">
      <w:pPr>
        <w:pStyle w:val="ConsPlusTitle0"/>
        <w:jc w:val="center"/>
      </w:pPr>
    </w:p>
    <w:p w:rsidR="00B2230B" w:rsidRDefault="00E7365E">
      <w:pPr>
        <w:pStyle w:val="ConsPlusTitle0"/>
        <w:jc w:val="center"/>
      </w:pPr>
      <w:r>
        <w:t>ПОСТАНОВЛЕНИЕ</w:t>
      </w:r>
    </w:p>
    <w:p w:rsidR="00B2230B" w:rsidRDefault="00E7365E">
      <w:pPr>
        <w:pStyle w:val="ConsPlusTitle0"/>
        <w:jc w:val="center"/>
      </w:pPr>
      <w:r>
        <w:t>от 27 сентября 2019 г. N 359а</w:t>
      </w:r>
    </w:p>
    <w:p w:rsidR="00B2230B" w:rsidRDefault="00B2230B">
      <w:pPr>
        <w:pStyle w:val="ConsPlusTitle0"/>
      </w:pPr>
    </w:p>
    <w:p w:rsidR="00B2230B" w:rsidRDefault="00E7365E">
      <w:pPr>
        <w:pStyle w:val="ConsPlusTitle0"/>
        <w:jc w:val="center"/>
      </w:pPr>
      <w:r>
        <w:t>ОБ УТВЕРЖДЕНИИ ГОСУДАРСТВЕННОЙ ПРОГРАММЫ</w:t>
      </w:r>
    </w:p>
    <w:p w:rsidR="00B2230B" w:rsidRDefault="00E7365E">
      <w:pPr>
        <w:pStyle w:val="ConsPlusTitle0"/>
        <w:jc w:val="center"/>
      </w:pPr>
      <w:r>
        <w:t>"НАУЧНО-ТЕХНОЛОГИЧЕСКОЕ РАЗВИТИЕ ТОМСКОЙ ОБЛАСТИ"</w:t>
      </w:r>
    </w:p>
    <w:p w:rsidR="00B2230B" w:rsidRDefault="00B2230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223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30B" w:rsidRDefault="00B2230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30B" w:rsidRDefault="00B2230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230B" w:rsidRDefault="00E7365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230B" w:rsidRDefault="00E7365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B2230B" w:rsidRDefault="00E7365E">
            <w:pPr>
              <w:pStyle w:val="ConsPlusNormal0"/>
              <w:jc w:val="center"/>
            </w:pPr>
            <w:r>
              <w:rPr>
                <w:color w:val="392C69"/>
              </w:rPr>
              <w:t>от 24.04.2020 N 192а, от 03.12.2020 N 572а, от 29.12.2020 N 642а,</w:t>
            </w:r>
          </w:p>
          <w:p w:rsidR="00B2230B" w:rsidRDefault="00E7365E">
            <w:pPr>
              <w:pStyle w:val="ConsPlusNormal0"/>
              <w:jc w:val="center"/>
            </w:pPr>
            <w:r>
              <w:rPr>
                <w:color w:val="392C69"/>
              </w:rPr>
              <w:t>от 31.03.2021 N 112а, от 27.12.2021 N 543а, от 31.03.2022 N 124а,</w:t>
            </w:r>
          </w:p>
          <w:p w:rsidR="00B2230B" w:rsidRDefault="00E7365E">
            <w:pPr>
              <w:pStyle w:val="ConsPlusNormal0"/>
              <w:jc w:val="center"/>
            </w:pPr>
            <w:r>
              <w:rPr>
                <w:color w:val="392C69"/>
              </w:rPr>
              <w:t>от 09.06.2022 N 260а, от 23.11.2022 N 528а, от 30.12.2022 N 636а,</w:t>
            </w:r>
          </w:p>
          <w:p w:rsidR="00B2230B" w:rsidRDefault="00E736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05.04.2023 N 166а, от 22.06.2023 N 285а, от 29.09.2023 </w:t>
            </w:r>
            <w:r>
              <w:rPr>
                <w:color w:val="392C69"/>
              </w:rPr>
              <w:t>N 454а,</w:t>
            </w:r>
          </w:p>
          <w:p w:rsidR="00B2230B" w:rsidRDefault="00E7365E">
            <w:pPr>
              <w:pStyle w:val="ConsPlusNormal0"/>
              <w:jc w:val="center"/>
            </w:pPr>
            <w:r>
              <w:rPr>
                <w:color w:val="392C69"/>
              </w:rPr>
              <w:t>от 02.11.2023 N 505а, от 27.12.2023 N 638а, от 29.03.2024 N 105а,</w:t>
            </w:r>
          </w:p>
          <w:p w:rsidR="00B2230B" w:rsidRDefault="00E7365E">
            <w:pPr>
              <w:pStyle w:val="ConsPlusNormal0"/>
              <w:jc w:val="center"/>
            </w:pPr>
            <w:r>
              <w:rPr>
                <w:color w:val="392C69"/>
              </w:rPr>
              <w:t>от 17.01.2025 N 13а, от 05.05.2025 N 199а, от 11.06.2025 N 270а,</w:t>
            </w:r>
          </w:p>
          <w:p w:rsidR="00B2230B" w:rsidRDefault="00E7365E">
            <w:pPr>
              <w:pStyle w:val="ConsPlusNormal0"/>
              <w:jc w:val="center"/>
            </w:pPr>
            <w:r>
              <w:rPr>
                <w:color w:val="392C69"/>
              </w:rPr>
              <w:t>от 03.04.2026 N 123а)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30B" w:rsidRDefault="00B2230B">
            <w:pPr>
              <w:pStyle w:val="ConsPlusNormal0"/>
            </w:pPr>
          </w:p>
        </w:tc>
      </w:tr>
    </w:tbl>
    <w:p w:rsidR="00B2230B" w:rsidRDefault="00B2230B">
      <w:pPr>
        <w:pStyle w:val="ConsPlusNormal0"/>
        <w:jc w:val="both"/>
      </w:pPr>
    </w:p>
    <w:p w:rsidR="00B2230B" w:rsidRDefault="00E7365E">
      <w:pPr>
        <w:pStyle w:val="ConsPlusNormal0"/>
        <w:ind w:firstLine="540"/>
        <w:jc w:val="both"/>
      </w:pPr>
      <w:r>
        <w:t xml:space="preserve">В целях повышения эффективности расходования бюджетных средств, в соответствии со </w:t>
      </w:r>
      <w:r>
        <w:t>статьей 179 Бюджетного кодекса Российской Федерации и постановлением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 постановля</w:t>
      </w:r>
      <w:r>
        <w:t>ю: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 xml:space="preserve">1. Утвердить государственную </w:t>
      </w:r>
      <w:hyperlink w:anchor="P56" w:tooltip="ГОСУДАРСТВЕННАЯ ПРОГРАММА">
        <w:r>
          <w:rPr>
            <w:color w:val="0000FF"/>
          </w:rPr>
          <w:t>программу</w:t>
        </w:r>
      </w:hyperlink>
      <w:r>
        <w:t xml:space="preserve"> "Научно-технологическое развитие Томской области" согласно приложению к настоящему постановлению.</w:t>
      </w:r>
    </w:p>
    <w:p w:rsidR="00B2230B" w:rsidRDefault="00E7365E">
      <w:pPr>
        <w:pStyle w:val="ConsPlusNormal0"/>
        <w:jc w:val="both"/>
      </w:pPr>
      <w:r>
        <w:t>(п. 1 в ред. постановления Администрации Томской области от</w:t>
      </w:r>
      <w:r>
        <w:t xml:space="preserve"> 11.06.2025 N 270а)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2. Определить, что функции уполномоченного органа по взаимодействию с Министерством экономического развития Российской Федерации осуществляет Департамент по научно-технологическому развитию и инновационной деятельности Томской области.</w:t>
      </w:r>
    </w:p>
    <w:p w:rsidR="00B2230B" w:rsidRDefault="00E7365E">
      <w:pPr>
        <w:pStyle w:val="ConsPlusNormal0"/>
        <w:jc w:val="both"/>
      </w:pPr>
      <w:r>
        <w:t>(п. 2 в ред. постановления Администрации Томской области от 11.06.2025 N 270а)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3. Признать утратившими силу следующие постановления Администрации Томской области: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1) от 30.10.2014 N 414а "Об утверждении государственной программы "Развитие инновационной дея</w:t>
      </w:r>
      <w:r>
        <w:t>тельности и науки в Томской области" ("Собрание законодательства Томской области", N 12/2(113), часть 1 от 30.12.2014);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2) от 31.03.2015 N 111а "О внесении изменений в постановление Администрации Томской области от 30.10.2014 N 414а" ("Собрание законодател</w:t>
      </w:r>
      <w:r>
        <w:t>ьства Томской области", N 4/1(120), часть 2 от 15.04.2015);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3) от 07.08.2015 N 288а "О внесении изменений в постановление Администрации Томской области от 30.10.2014 N 414а" ("Собрание законодательства Томской области", N 8/1(128) от 14.08.2015);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lastRenderedPageBreak/>
        <w:t>4) от 10.</w:t>
      </w:r>
      <w:r>
        <w:t xml:space="preserve">12.2015 N 452а "О внесении изменений в постановление Администрации Томской области от 30.10.2014 N 414а" (Официальный интернет-портал правовой информации </w:t>
      </w:r>
      <w:hyperlink r:id="rId10">
        <w:r>
          <w:rPr>
            <w:color w:val="0000FF"/>
          </w:rPr>
          <w:t>http://www.pravo.gov.ru</w:t>
        </w:r>
      </w:hyperlink>
      <w:r>
        <w:t>, 14.12.2015);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5) от 22.03.2016 N 83а "О</w:t>
      </w:r>
      <w:r>
        <w:t xml:space="preserve"> внесении изменений в постановление Администрации Томской области от 30.10.2014 N 414а" (Официальный интернет-портал правовой информации </w:t>
      </w:r>
      <w:hyperlink r:id="rId11">
        <w:r>
          <w:rPr>
            <w:color w:val="0000FF"/>
          </w:rPr>
          <w:t>http://www.pravo.gov.ru</w:t>
        </w:r>
      </w:hyperlink>
      <w:r>
        <w:t>, 28.03.2016);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6) от 08.12.2016 N 381а "</w:t>
      </w:r>
      <w:r>
        <w:t>О внесении изменений в постановление Администрации Томской области от 30.10.2014 N 414а" ("Собрание законодательства Томской области", N 12/2(161) от 30.12.2016);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7) от 31.03.2017 N 115а "О внесении изменений в постановление Администрации Томской области о</w:t>
      </w:r>
      <w:r>
        <w:t>т 30.10.2014 N 414а" ("Собрание законодательства Томской области", N 4/2(169) от 28.04.2017);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 xml:space="preserve">8) от 23.05.2017 N 190а "О внесении изменений в постановление Администрации Томской области от 30.10.2014 N 414а" ("Собрание законодательства Томской области", N </w:t>
      </w:r>
      <w:r>
        <w:t>6/1 от 15.06.2017);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9) от 17.11.2017 N 403а "О внесении изменений в постановление Администрации Томской области от 30.10.2014 N 414а" ("Собрание законодательства Томской области", N 12/2(185) от 29.12.2017);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10) от 21.12.2017 N 439а "О внесении изменений в</w:t>
      </w:r>
      <w:r>
        <w:t xml:space="preserve"> постановление Администрации Томской области от 30.10.2014 N 414а" ("Собрание законодательства Томской области", N 1/1(186), часть 2 от 15.01.2018);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 xml:space="preserve">11) от 29.03.2018 N 140а "О внесении изменений в постановление Администрации Томской области от 30.10.2014 </w:t>
      </w:r>
      <w:r>
        <w:t>N 414а" ("Собрание законодательства Томской области", N 4/1(192) от 13.04.2018);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 xml:space="preserve">12) от 16.05.2018 N 211а "О внесении изменений в постановление Администрации Томской области от 30.10.2014 N 414а" ("Собрание законодательства Томской области", N 5/2(195) от </w:t>
      </w:r>
      <w:r>
        <w:t>31.05.2018);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13) от 01.03.2019 N 96а "О внесении изменений в постановление Администрации Томской области от 30.10.2014 N 414а" ("Собрание законодательства Томской области", N 3/1(214), часть 3 от 15.03.2019);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 xml:space="preserve">14) от 07.06.2019 N 217а "О внесении изменений </w:t>
      </w:r>
      <w:r>
        <w:t>в постановление Администрации Томской области от 30.10.2014 N 414а" ("Собрание законодательства Томской области", N 6/2(221), часть 2 от 28.06.2019).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 xml:space="preserve">4. Департаменту информационной политики Администрации Томской области обеспечить опубликование настоящего </w:t>
      </w:r>
      <w:r>
        <w:t>постановления.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 1 января 2020 года.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lastRenderedPageBreak/>
        <w:t>6. Контроль за исполнением настоящего постановления возложить на заместителя Губернатора Томской области по научно-технологическому развитию.</w:t>
      </w:r>
    </w:p>
    <w:p w:rsidR="00B2230B" w:rsidRDefault="00E7365E">
      <w:pPr>
        <w:pStyle w:val="ConsPlusNormal0"/>
        <w:jc w:val="both"/>
      </w:pPr>
      <w:r>
        <w:t>(п. 6 в ред. постановления Админис</w:t>
      </w:r>
      <w:r>
        <w:t>трации Томской области от 11.06.2025 N 270а)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Normal0"/>
        <w:jc w:val="right"/>
      </w:pPr>
      <w:r>
        <w:t>И.о. Губернатора</w:t>
      </w:r>
    </w:p>
    <w:p w:rsidR="00B2230B" w:rsidRDefault="00E7365E">
      <w:pPr>
        <w:pStyle w:val="ConsPlusNormal0"/>
        <w:jc w:val="right"/>
      </w:pPr>
      <w:r>
        <w:t>Томской области</w:t>
      </w:r>
    </w:p>
    <w:p w:rsidR="00B2230B" w:rsidRDefault="00E7365E">
      <w:pPr>
        <w:pStyle w:val="ConsPlusNormal0"/>
        <w:jc w:val="right"/>
      </w:pPr>
      <w:r>
        <w:t>А.М.РОЖКОВ</w:t>
      </w:r>
    </w:p>
    <w:p w:rsidR="00B2230B" w:rsidRDefault="00B2230B">
      <w:pPr>
        <w:pStyle w:val="ConsPlusNormal0"/>
        <w:jc w:val="both"/>
      </w:pPr>
    </w:p>
    <w:p w:rsidR="00B2230B" w:rsidRDefault="00B2230B">
      <w:pPr>
        <w:pStyle w:val="ConsPlusNormal0"/>
        <w:jc w:val="both"/>
      </w:pPr>
    </w:p>
    <w:p w:rsidR="00B2230B" w:rsidRDefault="00B2230B">
      <w:pPr>
        <w:pStyle w:val="ConsPlusNormal0"/>
        <w:jc w:val="both"/>
      </w:pPr>
    </w:p>
    <w:p w:rsidR="00B2230B" w:rsidRDefault="00B2230B">
      <w:pPr>
        <w:pStyle w:val="ConsPlusNormal0"/>
        <w:jc w:val="both"/>
      </w:pP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Normal0"/>
        <w:jc w:val="right"/>
        <w:outlineLvl w:val="0"/>
      </w:pPr>
      <w:r>
        <w:t>Утверждена</w:t>
      </w:r>
    </w:p>
    <w:p w:rsidR="00B2230B" w:rsidRDefault="00E7365E">
      <w:pPr>
        <w:pStyle w:val="ConsPlusNormal0"/>
        <w:jc w:val="right"/>
      </w:pPr>
      <w:r>
        <w:t>постановлением</w:t>
      </w:r>
    </w:p>
    <w:p w:rsidR="00B2230B" w:rsidRDefault="00E7365E">
      <w:pPr>
        <w:pStyle w:val="ConsPlusNormal0"/>
        <w:jc w:val="right"/>
      </w:pPr>
      <w:r>
        <w:t>Администрации Томской области</w:t>
      </w:r>
    </w:p>
    <w:p w:rsidR="00B2230B" w:rsidRDefault="00E7365E">
      <w:pPr>
        <w:pStyle w:val="ConsPlusNormal0"/>
        <w:jc w:val="right"/>
      </w:pPr>
      <w:r>
        <w:t>от 27.09.2019 N 359а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</w:pPr>
      <w:bookmarkStart w:id="1" w:name="P56"/>
      <w:bookmarkEnd w:id="1"/>
      <w:r>
        <w:t>ГОСУДАРСТВЕННАЯ ПРОГРАММА</w:t>
      </w:r>
    </w:p>
    <w:p w:rsidR="00B2230B" w:rsidRDefault="00E7365E">
      <w:pPr>
        <w:pStyle w:val="ConsPlusTitle0"/>
        <w:jc w:val="center"/>
      </w:pPr>
      <w:r>
        <w:t>"НАУЧНО-ТЕХНОЛОГИЧЕСКОЕ РАЗВИТИЕ ТОМСКОЙ ОБЛАСТИ"</w:t>
      </w:r>
    </w:p>
    <w:p w:rsidR="00B2230B" w:rsidRDefault="00B2230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223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30B" w:rsidRDefault="00B2230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30B" w:rsidRDefault="00B2230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230B" w:rsidRDefault="00E7365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230B" w:rsidRDefault="00E7365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Томской области</w:t>
            </w:r>
          </w:p>
          <w:p w:rsidR="00B2230B" w:rsidRDefault="00E7365E">
            <w:pPr>
              <w:pStyle w:val="ConsPlusNormal0"/>
              <w:jc w:val="center"/>
            </w:pPr>
            <w:r>
              <w:rPr>
                <w:color w:val="392C69"/>
              </w:rPr>
              <w:t>от 03.04.2026 N 123а)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30B" w:rsidRDefault="00B2230B">
            <w:pPr>
              <w:pStyle w:val="ConsPlusNormal0"/>
            </w:pPr>
          </w:p>
        </w:tc>
      </w:tr>
    </w:tbl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  <w:outlineLvl w:val="1"/>
      </w:pPr>
      <w:r>
        <w:t>1. Паспорт государственной программы</w:t>
      </w:r>
    </w:p>
    <w:p w:rsidR="00B2230B" w:rsidRDefault="00B2230B">
      <w:pPr>
        <w:pStyle w:val="ConsPlusNormal0"/>
        <w:jc w:val="both"/>
      </w:pPr>
    </w:p>
    <w:p w:rsidR="00B2230B" w:rsidRDefault="00B2230B">
      <w:pPr>
        <w:pStyle w:val="ConsPlusNormal0"/>
        <w:sectPr w:rsidR="00B2230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268"/>
        <w:gridCol w:w="1264"/>
        <w:gridCol w:w="1144"/>
        <w:gridCol w:w="1144"/>
        <w:gridCol w:w="1144"/>
        <w:gridCol w:w="1264"/>
        <w:gridCol w:w="1024"/>
      </w:tblGrid>
      <w:tr w:rsidR="00B2230B"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9252" w:type="dxa"/>
            <w:gridSpan w:val="7"/>
            <w:vAlign w:val="center"/>
          </w:tcPr>
          <w:p w:rsidR="00B2230B" w:rsidRDefault="00E7365E">
            <w:pPr>
              <w:pStyle w:val="ConsPlusNormal0"/>
            </w:pPr>
            <w:r>
              <w:t>"Научно-технологическое развитие Томской области" (далее - государственная программа)</w:t>
            </w:r>
          </w:p>
        </w:tc>
      </w:tr>
      <w:tr w:rsidR="00B2230B"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9252" w:type="dxa"/>
            <w:gridSpan w:val="7"/>
            <w:vAlign w:val="center"/>
          </w:tcPr>
          <w:p w:rsidR="00B2230B" w:rsidRDefault="00E7365E">
            <w:pPr>
              <w:pStyle w:val="ConsPlusNormal0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</w:tr>
      <w:tr w:rsidR="00B2230B"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</w:pPr>
            <w:r>
              <w:t>Цель социально-экономического развития Томской области, на реализацию которой направлена государственная прогр</w:t>
            </w:r>
            <w:r>
              <w:t>амма</w:t>
            </w:r>
          </w:p>
        </w:tc>
        <w:tc>
          <w:tcPr>
            <w:tcW w:w="9252" w:type="dxa"/>
            <w:gridSpan w:val="7"/>
            <w:vAlign w:val="center"/>
          </w:tcPr>
          <w:p w:rsidR="00B2230B" w:rsidRDefault="00E7365E">
            <w:pPr>
              <w:pStyle w:val="ConsPlusNormal0"/>
            </w:pPr>
            <w:r>
              <w:t>Реализация модели интенсивного развития, включая развитие высокотехнологичных производств на основе потенциала научно-образовательного комплекса, создание условий для инвестиций, развитие предпринимательства</w:t>
            </w:r>
          </w:p>
        </w:tc>
      </w:tr>
      <w:tr w:rsidR="00B2230B"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</w:pPr>
            <w:r>
              <w:t>Цель государственной программы</w:t>
            </w:r>
          </w:p>
        </w:tc>
        <w:tc>
          <w:tcPr>
            <w:tcW w:w="9252" w:type="dxa"/>
            <w:gridSpan w:val="7"/>
            <w:vAlign w:val="center"/>
          </w:tcPr>
          <w:p w:rsidR="00B2230B" w:rsidRDefault="00E7365E">
            <w:pPr>
              <w:pStyle w:val="ConsPlusNormal0"/>
            </w:pPr>
            <w:r>
              <w:t>Развитие вы</w:t>
            </w:r>
            <w:r>
              <w:t>сокотехнологичных кластеров и инновационной инфраструктуры посредством создания механизмов эффективной кооперации технологического и производственного бизнеса, науки и образования.</w:t>
            </w:r>
          </w:p>
          <w:p w:rsidR="00B2230B" w:rsidRDefault="00E7365E">
            <w:pPr>
              <w:pStyle w:val="ConsPlusNormal0"/>
            </w:pPr>
            <w:r>
              <w:t>Увеличение к 2030 году доли продукции высокотехнологичных и наукоемких отра</w:t>
            </w:r>
            <w:r>
              <w:t>слей в валовом региональном продукте (ВРП) в 1,5 раза (к уровню 2023 года).</w:t>
            </w:r>
          </w:p>
          <w:p w:rsidR="00B2230B" w:rsidRDefault="00E7365E">
            <w:pPr>
              <w:pStyle w:val="ConsPlusNormal0"/>
            </w:pPr>
            <w:r>
              <w:t>Обеспечение доли исследователей в возрасте до 39 лет в общей численности исследователей более 50% к 2030 году.</w:t>
            </w:r>
          </w:p>
        </w:tc>
      </w:tr>
      <w:tr w:rsidR="00B2230B">
        <w:tc>
          <w:tcPr>
            <w:tcW w:w="2324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Показатели цели государственной программы и их значения (с детализац</w:t>
            </w:r>
            <w:r>
              <w:t>ией по годам реализации)</w:t>
            </w:r>
          </w:p>
        </w:tc>
        <w:tc>
          <w:tcPr>
            <w:tcW w:w="2268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1264" w:type="dxa"/>
            <w:vMerge w:val="restart"/>
          </w:tcPr>
          <w:p w:rsidR="00B2230B" w:rsidRDefault="00E7365E">
            <w:pPr>
              <w:pStyle w:val="ConsPlusNormal0"/>
              <w:jc w:val="center"/>
            </w:pPr>
            <w:r>
              <w:t>Базовое значение показателя 2023 год</w:t>
            </w:r>
          </w:p>
        </w:tc>
        <w:tc>
          <w:tcPr>
            <w:tcW w:w="114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288" w:type="dxa"/>
            <w:gridSpan w:val="2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</w:tr>
      <w:tr w:rsidR="00B2230B"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26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26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</w:tr>
      <w:tr w:rsidR="00B2230B"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B2230B" w:rsidRDefault="00E7365E">
            <w:pPr>
              <w:pStyle w:val="ConsPlusNormal0"/>
            </w:pPr>
            <w:r>
              <w:t>1. Доля продукции высокотехнологичн</w:t>
            </w:r>
            <w:r>
              <w:lastRenderedPageBreak/>
              <w:t>ых и наукоемких отраслей экономики в валовом региональном продукте, %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21,2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22,6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23,1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23,6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24,1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25,0</w:t>
            </w:r>
          </w:p>
        </w:tc>
      </w:tr>
      <w:tr w:rsidR="00B2230B"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B2230B" w:rsidRDefault="00E7365E">
            <w:pPr>
              <w:pStyle w:val="ConsPlusNormal0"/>
            </w:pPr>
            <w:r>
              <w:t>2. Число созданных и модернизированных высокопроизводительных рабочих мест по курируемым видам экономической деятельности, тыс. единиц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27,2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B2230B" w:rsidRDefault="00E7365E">
            <w:pPr>
              <w:pStyle w:val="ConsPlusNormal0"/>
            </w:pPr>
            <w:r>
              <w:t>3. Доля исследователей в возрасте до 39 лет в общей численности исследователей, %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51,9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50,0</w:t>
            </w:r>
          </w:p>
        </w:tc>
      </w:tr>
      <w:tr w:rsidR="00B2230B"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B2230B" w:rsidRDefault="00E7365E">
            <w:pPr>
              <w:pStyle w:val="ConsPlusNormal0"/>
            </w:pPr>
            <w:r>
              <w:t>4. Удельный вес организаций, осуществляющих технологические инновации, в общем числе организаций, %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25,8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25,9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26,8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28,0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30,0</w:t>
            </w:r>
          </w:p>
        </w:tc>
      </w:tr>
      <w:tr w:rsidR="00B2230B"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B2230B" w:rsidRDefault="00E7365E">
            <w:pPr>
              <w:pStyle w:val="ConsPlusNormal0"/>
            </w:pPr>
            <w:r>
              <w:t xml:space="preserve">5. Удельный вес занятых </w:t>
            </w:r>
            <w:r>
              <w:lastRenderedPageBreak/>
              <w:t>исследованиями и разработками в общей численности занятого населения Томской области, %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0,9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0,91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0,92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0,93</w:t>
            </w:r>
          </w:p>
        </w:tc>
      </w:tr>
      <w:tr w:rsidR="00B2230B"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B2230B" w:rsidRDefault="00E7365E">
            <w:pPr>
              <w:pStyle w:val="ConsPlusNormal0"/>
            </w:pPr>
            <w:r>
              <w:t>6. Удельный вес инновационных товаров, работ и услуг в общем объеме отгруженных товаров, выполненных работ, услуг, %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3,1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3,3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3,4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3,8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4,3</w:t>
            </w:r>
          </w:p>
        </w:tc>
      </w:tr>
      <w:tr w:rsidR="00B2230B"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B2230B" w:rsidRDefault="00E7365E">
            <w:pPr>
              <w:pStyle w:val="ConsPlusNormal0"/>
            </w:pPr>
            <w:r>
              <w:t>7. Доля внутренних затрат на исследования и разработки за счет всех источников в текущих ценах в процентах к ВРП, %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2,09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2,09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2,2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2,7</w:t>
            </w:r>
          </w:p>
        </w:tc>
      </w:tr>
      <w:tr w:rsidR="00B2230B"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268" w:type="dxa"/>
          </w:tcPr>
          <w:p w:rsidR="00B2230B" w:rsidRDefault="00E7365E">
            <w:pPr>
              <w:pStyle w:val="ConsPlusNormal0"/>
            </w:pPr>
            <w:r>
              <w:t>8. Обеспеченность объектами научно-исследовательской инфраструктуры в Томской области на 10 исследователей, единиц/10 человек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0,041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0,041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0,044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0,050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0,061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0,063</w:t>
            </w:r>
          </w:p>
        </w:tc>
      </w:tr>
      <w:tr w:rsidR="00B2230B"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268" w:type="dxa"/>
          </w:tcPr>
          <w:p w:rsidR="00B2230B" w:rsidRDefault="00E7365E">
            <w:pPr>
              <w:pStyle w:val="ConsPlusNormal0"/>
            </w:pPr>
            <w:r>
              <w:t xml:space="preserve">9. Техническая </w:t>
            </w:r>
            <w:r>
              <w:lastRenderedPageBreak/>
              <w:t>вооруженность сектора исследований и разработок (балансовая стоимость машин и</w:t>
            </w:r>
            <w:r>
              <w:t xml:space="preserve"> оборудования в расчете на одного исследователя), тыс. руб./чел.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5357,3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5401,3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5472,3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5687,5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5702,5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5814,4</w:t>
            </w:r>
          </w:p>
        </w:tc>
      </w:tr>
      <w:tr w:rsidR="00B2230B"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</w:pPr>
            <w:r>
              <w:lastRenderedPageBreak/>
              <w:t>Сроки реализации государственной программы</w:t>
            </w:r>
          </w:p>
        </w:tc>
        <w:tc>
          <w:tcPr>
            <w:tcW w:w="9252" w:type="dxa"/>
            <w:gridSpan w:val="7"/>
          </w:tcPr>
          <w:p w:rsidR="00B2230B" w:rsidRDefault="00E7365E">
            <w:pPr>
              <w:pStyle w:val="ConsPlusNormal0"/>
            </w:pPr>
            <w:r>
              <w:t>I этап - 2020 - 2023 годы,</w:t>
            </w:r>
          </w:p>
          <w:p w:rsidR="00B2230B" w:rsidRDefault="00E7365E">
            <w:pPr>
              <w:pStyle w:val="ConsPlusNormal0"/>
            </w:pPr>
            <w:r>
              <w:t>II этап - 2024 - 2028 годы</w:t>
            </w:r>
          </w:p>
        </w:tc>
      </w:tr>
      <w:tr w:rsidR="00B2230B">
        <w:tc>
          <w:tcPr>
            <w:tcW w:w="2324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2268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264" w:type="dxa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</w:tr>
      <w:tr w:rsidR="00B2230B"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B2230B" w:rsidRDefault="00E7365E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2380450,0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2197600,0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29850,0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51000,0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51000,0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51000,0</w:t>
            </w:r>
          </w:p>
        </w:tc>
      </w:tr>
      <w:tr w:rsidR="00B2230B"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B2230B" w:rsidRDefault="00E7365E">
            <w:pPr>
              <w:pStyle w:val="ConsPlusNormal0"/>
            </w:pPr>
            <w:r>
              <w:t xml:space="preserve">в т.ч. средства федерального бюджета, поступающие напрямую получателям на счета, открытые в кредитных организациях или в Федеральном казначействе </w:t>
            </w:r>
            <w:r>
              <w:lastRenderedPageBreak/>
              <w:t>(прогноз)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200350,0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17500,0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29850,0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51000,0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51000,0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51000,0</w:t>
            </w:r>
          </w:p>
        </w:tc>
      </w:tr>
      <w:tr w:rsidR="00B2230B"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B2230B" w:rsidRDefault="00E7365E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64" w:type="dxa"/>
          </w:tcPr>
          <w:p w:rsidR="00B2230B" w:rsidRDefault="00E7365E">
            <w:pPr>
              <w:pStyle w:val="ConsPlusNormal0"/>
              <w:jc w:val="center"/>
            </w:pPr>
            <w:r>
              <w:t>2232594,4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813924,0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551736,0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481100,8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192916,8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192916,8</w:t>
            </w:r>
          </w:p>
        </w:tc>
      </w:tr>
      <w:tr w:rsidR="00B2230B"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B2230B" w:rsidRDefault="00E7365E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B2230B" w:rsidRDefault="00E7365E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26769598,5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1329503,9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8004445,8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16267110,8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B2230B" w:rsidRDefault="00E7365E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64" w:type="dxa"/>
          </w:tcPr>
          <w:p w:rsidR="00B2230B" w:rsidRDefault="00E7365E">
            <w:pPr>
              <w:pStyle w:val="ConsPlusNormal0"/>
              <w:jc w:val="center"/>
            </w:pPr>
            <w:r>
              <w:t>31382642,9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4180062,0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1911089,9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8536546,6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16511027,6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243916,8</w:t>
            </w:r>
          </w:p>
        </w:tc>
      </w:tr>
    </w:tbl>
    <w:p w:rsidR="00B2230B" w:rsidRDefault="00B2230B">
      <w:pPr>
        <w:pStyle w:val="ConsPlusNormal0"/>
        <w:jc w:val="both"/>
      </w:pPr>
    </w:p>
    <w:p w:rsidR="00B2230B" w:rsidRDefault="00E7365E">
      <w:pPr>
        <w:pStyle w:val="ConsPlusNormal0"/>
        <w:ind w:firstLine="540"/>
        <w:jc w:val="both"/>
      </w:pPr>
      <w:r>
        <w:t>--------------------------------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&lt;*&gt; Справочно: до 01.01.2025 Государственная программа "Развитие инновационной деятельности и науки в Томской области".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  <w:outlineLvl w:val="1"/>
      </w:pPr>
      <w:r>
        <w:t>План достижения показателей цели государственной программы</w:t>
      </w:r>
    </w:p>
    <w:p w:rsidR="00B2230B" w:rsidRDefault="00E7365E">
      <w:pPr>
        <w:pStyle w:val="ConsPlusTitle0"/>
        <w:jc w:val="center"/>
      </w:pPr>
      <w:r>
        <w:t>в текущем 2026 году</w:t>
      </w:r>
    </w:p>
    <w:p w:rsidR="00B2230B" w:rsidRDefault="00B223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665"/>
        <w:gridCol w:w="1228"/>
        <w:gridCol w:w="680"/>
        <w:gridCol w:w="934"/>
        <w:gridCol w:w="604"/>
        <w:gridCol w:w="814"/>
        <w:gridCol w:w="514"/>
        <w:gridCol w:w="679"/>
        <w:gridCol w:w="664"/>
        <w:gridCol w:w="754"/>
        <w:gridCol w:w="1024"/>
        <w:gridCol w:w="904"/>
        <w:gridCol w:w="829"/>
        <w:gridCol w:w="784"/>
      </w:tblGrid>
      <w:tr w:rsidR="00B2230B">
        <w:tc>
          <w:tcPr>
            <w:tcW w:w="48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65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28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8400" w:type="dxa"/>
            <w:gridSpan w:val="11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8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 конец 2026 года</w:t>
            </w:r>
          </w:p>
        </w:tc>
      </w:tr>
      <w:tr w:rsidR="00B2230B">
        <w:tc>
          <w:tcPr>
            <w:tcW w:w="48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665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2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680" w:type="dxa"/>
          </w:tcPr>
          <w:p w:rsidR="00B2230B" w:rsidRDefault="00E7365E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34" w:type="dxa"/>
          </w:tcPr>
          <w:p w:rsidR="00B2230B" w:rsidRDefault="00E7365E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604" w:type="dxa"/>
          </w:tcPr>
          <w:p w:rsidR="00B2230B" w:rsidRDefault="00E7365E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14" w:type="dxa"/>
          </w:tcPr>
          <w:p w:rsidR="00B2230B" w:rsidRDefault="00E7365E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514" w:type="dxa"/>
          </w:tcPr>
          <w:p w:rsidR="00B2230B" w:rsidRDefault="00E7365E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B2230B" w:rsidRDefault="00E7365E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B2230B" w:rsidRDefault="00E7365E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754" w:type="dxa"/>
          </w:tcPr>
          <w:p w:rsidR="00B2230B" w:rsidRDefault="00E7365E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024" w:type="dxa"/>
          </w:tcPr>
          <w:p w:rsidR="00B2230B" w:rsidRDefault="00E7365E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04" w:type="dxa"/>
          </w:tcPr>
          <w:p w:rsidR="00B2230B" w:rsidRDefault="00E7365E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29" w:type="dxa"/>
          </w:tcPr>
          <w:p w:rsidR="00B2230B" w:rsidRDefault="00E7365E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78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84" w:type="dxa"/>
          </w:tcPr>
          <w:p w:rsidR="00B2230B" w:rsidRDefault="00E7365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B2230B" w:rsidRDefault="00E7365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28" w:type="dxa"/>
          </w:tcPr>
          <w:p w:rsidR="00B2230B" w:rsidRDefault="00E7365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B2230B" w:rsidRDefault="00E7365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4" w:type="dxa"/>
          </w:tcPr>
          <w:p w:rsidR="00B2230B" w:rsidRDefault="00E7365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B2230B" w:rsidRDefault="00E7365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14" w:type="dxa"/>
          </w:tcPr>
          <w:p w:rsidR="00B2230B" w:rsidRDefault="00E7365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4" w:type="dxa"/>
          </w:tcPr>
          <w:p w:rsidR="00B2230B" w:rsidRDefault="00E7365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79" w:type="dxa"/>
          </w:tcPr>
          <w:p w:rsidR="00B2230B" w:rsidRDefault="00E7365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64" w:type="dxa"/>
          </w:tcPr>
          <w:p w:rsidR="00B2230B" w:rsidRDefault="00E7365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54" w:type="dxa"/>
          </w:tcPr>
          <w:p w:rsidR="00B2230B" w:rsidRDefault="00E7365E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4" w:type="dxa"/>
          </w:tcPr>
          <w:p w:rsidR="00B2230B" w:rsidRDefault="00E7365E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04" w:type="dxa"/>
          </w:tcPr>
          <w:p w:rsidR="00B2230B" w:rsidRDefault="00E7365E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29" w:type="dxa"/>
          </w:tcPr>
          <w:p w:rsidR="00B2230B" w:rsidRDefault="00E7365E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84" w:type="dxa"/>
          </w:tcPr>
          <w:p w:rsidR="00B2230B" w:rsidRDefault="00E7365E">
            <w:pPr>
              <w:pStyle w:val="ConsPlusNormal0"/>
              <w:jc w:val="center"/>
            </w:pPr>
            <w:r>
              <w:t>15</w:t>
            </w:r>
          </w:p>
        </w:tc>
      </w:tr>
      <w:tr w:rsidR="00B2230B">
        <w:tc>
          <w:tcPr>
            <w:tcW w:w="13561" w:type="dxa"/>
            <w:gridSpan w:val="15"/>
          </w:tcPr>
          <w:p w:rsidR="00B2230B" w:rsidRDefault="00E7365E">
            <w:pPr>
              <w:pStyle w:val="ConsPlusNormal0"/>
            </w:pPr>
            <w:r>
              <w:t>1. Цель государственной программы: Развитие высокотехнологичных кластеров и инновационной инфраструктуры посредством создания механизмов эффективной кооперации технологического и производственного бизнеса, науки и образования</w:t>
            </w:r>
          </w:p>
        </w:tc>
      </w:tr>
      <w:tr w:rsidR="00B2230B">
        <w:tc>
          <w:tcPr>
            <w:tcW w:w="484" w:type="dxa"/>
          </w:tcPr>
          <w:p w:rsidR="00B2230B" w:rsidRDefault="00E7365E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665" w:type="dxa"/>
          </w:tcPr>
          <w:p w:rsidR="00B2230B" w:rsidRDefault="00E7365E">
            <w:pPr>
              <w:pStyle w:val="ConsPlusNormal0"/>
            </w:pPr>
            <w:r>
              <w:t xml:space="preserve">Обеспеченность </w:t>
            </w:r>
            <w:r>
              <w:lastRenderedPageBreak/>
              <w:t>объектами</w:t>
            </w:r>
            <w:r>
              <w:t xml:space="preserve"> научно-исследовательской инфраструктуры в Томской области на 10 исследователей</w:t>
            </w:r>
          </w:p>
        </w:tc>
        <w:tc>
          <w:tcPr>
            <w:tcW w:w="1228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 xml:space="preserve">Единиц/ </w:t>
            </w:r>
            <w:r>
              <w:lastRenderedPageBreak/>
              <w:t>10 человек</w:t>
            </w:r>
          </w:p>
        </w:tc>
        <w:tc>
          <w:tcPr>
            <w:tcW w:w="680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93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B2230B" w:rsidRDefault="00E7365E">
            <w:pPr>
              <w:pStyle w:val="ConsPlusNormal0"/>
              <w:jc w:val="center"/>
            </w:pPr>
            <w:r>
              <w:t>0,050</w:t>
            </w:r>
          </w:p>
        </w:tc>
      </w:tr>
      <w:tr w:rsidR="00B2230B">
        <w:tc>
          <w:tcPr>
            <w:tcW w:w="484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1.2.</w:t>
            </w:r>
          </w:p>
        </w:tc>
        <w:tc>
          <w:tcPr>
            <w:tcW w:w="2665" w:type="dxa"/>
          </w:tcPr>
          <w:p w:rsidR="00B2230B" w:rsidRDefault="00E7365E">
            <w:pPr>
              <w:pStyle w:val="ConsPlusNormal0"/>
            </w:pPr>
            <w:r>
              <w:t>Техническая вооруженность сектора исследований и разработок (балансовая стоимость машин и оборудования в расчете на одного исследователя)</w:t>
            </w:r>
          </w:p>
        </w:tc>
        <w:tc>
          <w:tcPr>
            <w:tcW w:w="1228" w:type="dxa"/>
          </w:tcPr>
          <w:p w:rsidR="00B2230B" w:rsidRDefault="00E7365E">
            <w:pPr>
              <w:pStyle w:val="ConsPlusNormal0"/>
              <w:jc w:val="center"/>
            </w:pPr>
            <w:r>
              <w:t>Тыс. руб./чел.</w:t>
            </w:r>
          </w:p>
        </w:tc>
        <w:tc>
          <w:tcPr>
            <w:tcW w:w="680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B2230B" w:rsidRDefault="00E7365E">
            <w:pPr>
              <w:pStyle w:val="ConsPlusNormal0"/>
              <w:jc w:val="center"/>
            </w:pPr>
            <w:r>
              <w:t>5687,5</w:t>
            </w:r>
          </w:p>
        </w:tc>
      </w:tr>
      <w:tr w:rsidR="00B2230B">
        <w:tc>
          <w:tcPr>
            <w:tcW w:w="484" w:type="dxa"/>
          </w:tcPr>
          <w:p w:rsidR="00B2230B" w:rsidRDefault="00E7365E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665" w:type="dxa"/>
          </w:tcPr>
          <w:p w:rsidR="00B2230B" w:rsidRDefault="00E7365E">
            <w:pPr>
              <w:pStyle w:val="ConsPlusNormal0"/>
            </w:pPr>
            <w:r>
              <w:t>Доля внутренних затрат на исследования и разработки за счет всех источников в текущих ценах в процентах к ВРП</w:t>
            </w:r>
          </w:p>
        </w:tc>
        <w:tc>
          <w:tcPr>
            <w:tcW w:w="1228" w:type="dxa"/>
          </w:tcPr>
          <w:p w:rsidR="00B2230B" w:rsidRDefault="00E7365E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B2230B" w:rsidRDefault="00E7365E">
            <w:pPr>
              <w:pStyle w:val="ConsPlusNormal0"/>
              <w:jc w:val="center"/>
            </w:pPr>
            <w:r>
              <w:t>2,2</w:t>
            </w:r>
          </w:p>
        </w:tc>
      </w:tr>
      <w:tr w:rsidR="00B2230B">
        <w:tc>
          <w:tcPr>
            <w:tcW w:w="13561" w:type="dxa"/>
            <w:gridSpan w:val="15"/>
          </w:tcPr>
          <w:p w:rsidR="00B2230B" w:rsidRDefault="00E7365E">
            <w:pPr>
              <w:pStyle w:val="ConsPlusNormal0"/>
            </w:pPr>
            <w:r>
              <w:t>2. Цель государственной программы: увеличение к 2030 году доли продукции высокотехнологичных и наукоемких отраслей в валовом региональном продукте (ВРП) в 1,5 раза (к уровню 2023 года)</w:t>
            </w:r>
          </w:p>
        </w:tc>
      </w:tr>
      <w:tr w:rsidR="00B2230B">
        <w:tc>
          <w:tcPr>
            <w:tcW w:w="484" w:type="dxa"/>
          </w:tcPr>
          <w:p w:rsidR="00B2230B" w:rsidRDefault="00E7365E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665" w:type="dxa"/>
          </w:tcPr>
          <w:p w:rsidR="00B2230B" w:rsidRDefault="00E7365E">
            <w:pPr>
              <w:pStyle w:val="ConsPlusNormal0"/>
            </w:pPr>
            <w:r>
              <w:t>Удельный вес организаций, осуществляющих технологические инновации, в общем числе организаций</w:t>
            </w:r>
          </w:p>
        </w:tc>
        <w:tc>
          <w:tcPr>
            <w:tcW w:w="1228" w:type="dxa"/>
          </w:tcPr>
          <w:p w:rsidR="00B2230B" w:rsidRDefault="00E7365E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B2230B" w:rsidRDefault="00E7365E">
            <w:pPr>
              <w:pStyle w:val="ConsPlusNormal0"/>
              <w:jc w:val="center"/>
            </w:pPr>
            <w:r>
              <w:t>26,8</w:t>
            </w:r>
          </w:p>
        </w:tc>
      </w:tr>
      <w:tr w:rsidR="00B2230B">
        <w:tc>
          <w:tcPr>
            <w:tcW w:w="484" w:type="dxa"/>
          </w:tcPr>
          <w:p w:rsidR="00B2230B" w:rsidRDefault="00E7365E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665" w:type="dxa"/>
          </w:tcPr>
          <w:p w:rsidR="00B2230B" w:rsidRDefault="00E7365E">
            <w:pPr>
              <w:pStyle w:val="ConsPlusNormal0"/>
            </w:pPr>
            <w:r>
              <w:t xml:space="preserve">Доля продукции </w:t>
            </w:r>
            <w:r>
              <w:lastRenderedPageBreak/>
              <w:t>высокотехнологичных и наукоемких отраслей экономики в валовом региональном продукте</w:t>
            </w:r>
          </w:p>
        </w:tc>
        <w:tc>
          <w:tcPr>
            <w:tcW w:w="1228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680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B2230B" w:rsidRDefault="00E7365E">
            <w:pPr>
              <w:pStyle w:val="ConsPlusNormal0"/>
              <w:jc w:val="center"/>
            </w:pPr>
            <w:r>
              <w:t>23,6</w:t>
            </w:r>
          </w:p>
        </w:tc>
      </w:tr>
      <w:tr w:rsidR="00B2230B">
        <w:tc>
          <w:tcPr>
            <w:tcW w:w="484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2.3.</w:t>
            </w:r>
          </w:p>
        </w:tc>
        <w:tc>
          <w:tcPr>
            <w:tcW w:w="2665" w:type="dxa"/>
          </w:tcPr>
          <w:p w:rsidR="00B2230B" w:rsidRDefault="00E7365E">
            <w:pPr>
              <w:pStyle w:val="ConsPlusNormal0"/>
            </w:pPr>
            <w:r>
              <w:t>Удельный вес инновационных товаров, работ и услуг в общем объеме отгруженных товаров, выполненных работ, услуг</w:t>
            </w:r>
          </w:p>
        </w:tc>
        <w:tc>
          <w:tcPr>
            <w:tcW w:w="1228" w:type="dxa"/>
          </w:tcPr>
          <w:p w:rsidR="00B2230B" w:rsidRDefault="00E7365E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B2230B" w:rsidRDefault="00E7365E">
            <w:pPr>
              <w:pStyle w:val="ConsPlusNormal0"/>
              <w:jc w:val="center"/>
            </w:pPr>
            <w:r>
              <w:t>3,4</w:t>
            </w:r>
          </w:p>
        </w:tc>
      </w:tr>
      <w:tr w:rsidR="00B2230B">
        <w:tc>
          <w:tcPr>
            <w:tcW w:w="13561" w:type="dxa"/>
            <w:gridSpan w:val="15"/>
          </w:tcPr>
          <w:p w:rsidR="00B2230B" w:rsidRDefault="00E7365E">
            <w:pPr>
              <w:pStyle w:val="ConsPlusNormal0"/>
            </w:pPr>
            <w:r>
              <w:t>3. Цель государственной программы: обеспечение доли исследователей в возрасте до 39 лет в общей численности исследователей более 50% к 2030 году</w:t>
            </w:r>
          </w:p>
        </w:tc>
      </w:tr>
      <w:tr w:rsidR="00B2230B">
        <w:tc>
          <w:tcPr>
            <w:tcW w:w="484" w:type="dxa"/>
          </w:tcPr>
          <w:p w:rsidR="00B2230B" w:rsidRDefault="00E7365E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665" w:type="dxa"/>
          </w:tcPr>
          <w:p w:rsidR="00B2230B" w:rsidRDefault="00E7365E">
            <w:pPr>
              <w:pStyle w:val="ConsPlusNormal0"/>
            </w:pPr>
            <w:r>
              <w:t>Доля исследователей в возрасте до 39 лет в общей численности исследователей</w:t>
            </w:r>
          </w:p>
        </w:tc>
        <w:tc>
          <w:tcPr>
            <w:tcW w:w="1228" w:type="dxa"/>
          </w:tcPr>
          <w:p w:rsidR="00B2230B" w:rsidRDefault="00E7365E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B2230B" w:rsidRDefault="00E7365E">
            <w:pPr>
              <w:pStyle w:val="ConsPlusNormal0"/>
              <w:jc w:val="center"/>
            </w:pPr>
            <w:r>
              <w:t>50,0</w:t>
            </w:r>
          </w:p>
        </w:tc>
      </w:tr>
      <w:tr w:rsidR="00B2230B">
        <w:tc>
          <w:tcPr>
            <w:tcW w:w="484" w:type="dxa"/>
          </w:tcPr>
          <w:p w:rsidR="00B2230B" w:rsidRDefault="00E7365E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665" w:type="dxa"/>
          </w:tcPr>
          <w:p w:rsidR="00B2230B" w:rsidRDefault="00E7365E">
            <w:pPr>
              <w:pStyle w:val="ConsPlusNormal0"/>
            </w:pPr>
            <w:r>
              <w:t>Удельный вес занятых исследованиями и разработками в общей численности занятого населения Томской области</w:t>
            </w:r>
          </w:p>
        </w:tc>
        <w:tc>
          <w:tcPr>
            <w:tcW w:w="1228" w:type="dxa"/>
          </w:tcPr>
          <w:p w:rsidR="00B2230B" w:rsidRDefault="00E7365E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</w:tcPr>
          <w:p w:rsidR="00B2230B" w:rsidRDefault="00E7365E">
            <w:pPr>
              <w:pStyle w:val="ConsPlusNormal0"/>
              <w:jc w:val="center"/>
            </w:pPr>
            <w:r>
              <w:t>0,91</w:t>
            </w:r>
          </w:p>
        </w:tc>
      </w:tr>
    </w:tbl>
    <w:p w:rsidR="00B2230B" w:rsidRDefault="00B2230B">
      <w:pPr>
        <w:pStyle w:val="ConsPlusNormal0"/>
        <w:sectPr w:rsidR="00B2230B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  <w:outlineLvl w:val="1"/>
      </w:pPr>
      <w:r>
        <w:t>2. Структура государственной программы</w:t>
      </w:r>
    </w:p>
    <w:p w:rsidR="00B2230B" w:rsidRDefault="00B223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628"/>
        <w:gridCol w:w="2721"/>
      </w:tblGrid>
      <w:tr w:rsidR="00B2230B">
        <w:tc>
          <w:tcPr>
            <w:tcW w:w="272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Структурный элемент</w:t>
            </w:r>
          </w:p>
        </w:tc>
        <w:tc>
          <w:tcPr>
            <w:tcW w:w="3628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72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Связь с показателями (указывается наименование показателя уровня государственной программы, на</w:t>
            </w:r>
            <w:r>
              <w:t xml:space="preserve"> достижение которого направлена задача)</w:t>
            </w:r>
          </w:p>
        </w:tc>
      </w:tr>
      <w:tr w:rsidR="00B2230B">
        <w:tc>
          <w:tcPr>
            <w:tcW w:w="9070" w:type="dxa"/>
            <w:gridSpan w:val="3"/>
            <w:vAlign w:val="center"/>
          </w:tcPr>
          <w:p w:rsidR="00B2230B" w:rsidRDefault="00E7365E">
            <w:pPr>
              <w:pStyle w:val="ConsPlusNormal0"/>
              <w:jc w:val="center"/>
              <w:outlineLvl w:val="2"/>
            </w:pPr>
            <w:hyperlink w:anchor="P474" w:tooltip="&lt;*&gt; Справочно: до 01.01.2025 Государственная программа &quot;Развитие инновационной деятельности и науки в Томской области&quot;.">
              <w:r>
                <w:rPr>
                  <w:color w:val="0000FF"/>
                </w:rPr>
                <w:t>&lt;*&gt;</w:t>
              </w:r>
            </w:hyperlink>
            <w:r>
              <w:t xml:space="preserve"> Подпрограмма (направление) 1 "</w:t>
            </w:r>
            <w:r>
              <w:t>Развитие научно-образовательного комплекса и инновационного сектора экономики Томской области"</w:t>
            </w:r>
          </w:p>
        </w:tc>
      </w:tr>
      <w:tr w:rsidR="00B2230B">
        <w:tc>
          <w:tcPr>
            <w:tcW w:w="9070" w:type="dxa"/>
            <w:gridSpan w:val="3"/>
            <w:vAlign w:val="center"/>
          </w:tcPr>
          <w:p w:rsidR="00B2230B" w:rsidRDefault="00E7365E">
            <w:pPr>
              <w:pStyle w:val="ConsPlusNormal0"/>
              <w:outlineLvl w:val="3"/>
            </w:pPr>
            <w:r>
              <w:t>1. Комплекс процессных мероприятий 1 "Подготовка кадров для инновационного развития экономики региона"</w:t>
            </w:r>
          </w:p>
        </w:tc>
      </w:tr>
      <w:tr w:rsidR="00B2230B">
        <w:tc>
          <w:tcPr>
            <w:tcW w:w="9070" w:type="dxa"/>
            <w:gridSpan w:val="3"/>
            <w:vAlign w:val="center"/>
          </w:tcPr>
          <w:p w:rsidR="00B2230B" w:rsidRDefault="00E7365E">
            <w:pPr>
              <w:pStyle w:val="ConsPlusNormal0"/>
            </w:pPr>
            <w:r>
              <w:t>Ответственный за реализацию комплекса процессных меропри</w:t>
            </w:r>
            <w:r>
              <w:t>ятий - Департамент по научно-технологическому развитию и инновационной деятельности Томской области</w:t>
            </w:r>
          </w:p>
        </w:tc>
      </w:tr>
      <w:tr w:rsidR="00B2230B"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Задача 1. Подготовка специалистов научно-образовательного и инновационного комплекса с учетом приоритетов социально-экономического развития Томской области</w:t>
            </w:r>
          </w:p>
        </w:tc>
        <w:tc>
          <w:tcPr>
            <w:tcW w:w="3628" w:type="dxa"/>
          </w:tcPr>
          <w:p w:rsidR="00B2230B" w:rsidRDefault="00E7365E">
            <w:pPr>
              <w:pStyle w:val="ConsPlusNormal0"/>
            </w:pPr>
            <w:r>
              <w:t>Представление научно-технического и инновационного потенциала Томской области в региональных, всероссийских и международных мероприятиях</w:t>
            </w:r>
          </w:p>
        </w:tc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Доля исследователей в возрасте до 39 лет</w:t>
            </w:r>
          </w:p>
          <w:p w:rsidR="00B2230B" w:rsidRDefault="00E7365E">
            <w:pPr>
              <w:pStyle w:val="ConsPlusNormal0"/>
            </w:pPr>
            <w:r>
              <w:t>в общей численности исследователей.</w:t>
            </w:r>
          </w:p>
          <w:p w:rsidR="00B2230B" w:rsidRDefault="00E7365E">
            <w:pPr>
              <w:pStyle w:val="ConsPlusNormal0"/>
            </w:pPr>
            <w:r>
              <w:t>Удельный вес занятых исследованиями и разработками в общей численности занятого населения Томской области</w:t>
            </w:r>
          </w:p>
        </w:tc>
      </w:tr>
      <w:tr w:rsidR="00B2230B">
        <w:tc>
          <w:tcPr>
            <w:tcW w:w="9070" w:type="dxa"/>
            <w:gridSpan w:val="3"/>
            <w:vAlign w:val="center"/>
          </w:tcPr>
          <w:p w:rsidR="00B2230B" w:rsidRDefault="00E7365E">
            <w:pPr>
              <w:pStyle w:val="ConsPlusNormal0"/>
              <w:outlineLvl w:val="3"/>
            </w:pPr>
            <w:r>
              <w:t>2. Комплекс процессных мероприятий 2 "Создание условий для развития и реализации научно-технического и инновационного потенциала Томской области"</w:t>
            </w:r>
          </w:p>
        </w:tc>
      </w:tr>
      <w:tr w:rsidR="00B2230B">
        <w:tc>
          <w:tcPr>
            <w:tcW w:w="9070" w:type="dxa"/>
            <w:gridSpan w:val="3"/>
            <w:vAlign w:val="center"/>
          </w:tcPr>
          <w:p w:rsidR="00B2230B" w:rsidRDefault="00E7365E">
            <w:pPr>
              <w:pStyle w:val="ConsPlusNormal0"/>
            </w:pPr>
            <w:r>
              <w:t>От</w:t>
            </w:r>
            <w:r>
              <w:t>ветственный за реализацию комплекса процессных мероприятий - Департамент по научно-технологическому развитию и инновационной деятельности Томской области</w:t>
            </w:r>
          </w:p>
        </w:tc>
      </w:tr>
      <w:tr w:rsidR="00B2230B"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 xml:space="preserve">Задача 1. Обеспечение условий для формирования и реализации научно-исследовательского и технического </w:t>
            </w:r>
            <w:r>
              <w:t>развития региона</w:t>
            </w:r>
          </w:p>
        </w:tc>
        <w:tc>
          <w:tcPr>
            <w:tcW w:w="3628" w:type="dxa"/>
          </w:tcPr>
          <w:p w:rsidR="00B2230B" w:rsidRDefault="00E7365E">
            <w:pPr>
              <w:pStyle w:val="ConsPlusNormal0"/>
            </w:pPr>
            <w:r>
              <w:t>Представление научно-технического и инновационного потенциала Томской области в региональных, всероссийских и международных мероприятиях</w:t>
            </w:r>
          </w:p>
        </w:tc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Доля исследователей в возрасте до 39 лет</w:t>
            </w:r>
          </w:p>
          <w:p w:rsidR="00B2230B" w:rsidRDefault="00E7365E">
            <w:pPr>
              <w:pStyle w:val="ConsPlusNormal0"/>
            </w:pPr>
            <w:r>
              <w:t>в общей численности исследователей.</w:t>
            </w:r>
          </w:p>
          <w:p w:rsidR="00B2230B" w:rsidRDefault="00E7365E">
            <w:pPr>
              <w:pStyle w:val="ConsPlusNormal0"/>
            </w:pPr>
            <w:r>
              <w:t>Удельный вес занятых исследованиями и разработками в общей численности занятого населения Томской области</w:t>
            </w:r>
          </w:p>
        </w:tc>
      </w:tr>
      <w:tr w:rsidR="00B2230B">
        <w:tc>
          <w:tcPr>
            <w:tcW w:w="9070" w:type="dxa"/>
            <w:gridSpan w:val="3"/>
            <w:vAlign w:val="center"/>
          </w:tcPr>
          <w:p w:rsidR="00B2230B" w:rsidRDefault="00E7365E">
            <w:pPr>
              <w:pStyle w:val="ConsPlusNormal0"/>
              <w:outlineLvl w:val="3"/>
            </w:pPr>
            <w:r>
              <w:lastRenderedPageBreak/>
              <w:t>3. Комплекс процессных мероприятий 3 "Представление научно-технического и инновационного потенциала Томской области в региональных, всероссийских и м</w:t>
            </w:r>
            <w:r>
              <w:t>еждународных мероприятиях"</w:t>
            </w:r>
          </w:p>
        </w:tc>
      </w:tr>
      <w:tr w:rsidR="00B2230B">
        <w:tc>
          <w:tcPr>
            <w:tcW w:w="9070" w:type="dxa"/>
            <w:gridSpan w:val="3"/>
            <w:vAlign w:val="center"/>
          </w:tcPr>
          <w:p w:rsidR="00B2230B" w:rsidRDefault="00E7365E">
            <w:pPr>
              <w:pStyle w:val="ConsPlusNormal0"/>
            </w:pPr>
            <w:r>
              <w:t>Ответственный за реализацию комплекса процессных мероприятий - Департамент по научно-технологическому развитию и инновационной деятельности Томской области</w:t>
            </w:r>
          </w:p>
        </w:tc>
      </w:tr>
      <w:tr w:rsidR="00B2230B"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Задача 1. Представление инновационного потенциала Томской области в рег</w:t>
            </w:r>
            <w:r>
              <w:t>иональных, всероссийских и международных мероприятиях</w:t>
            </w:r>
          </w:p>
        </w:tc>
        <w:tc>
          <w:tcPr>
            <w:tcW w:w="3628" w:type="dxa"/>
          </w:tcPr>
          <w:p w:rsidR="00B2230B" w:rsidRDefault="00E7365E">
            <w:pPr>
              <w:pStyle w:val="ConsPlusNormal0"/>
            </w:pPr>
            <w:r>
              <w:t>Оказание содействия в продвижении продукции региональных технологических компаний на российском и международных рынках</w:t>
            </w:r>
          </w:p>
        </w:tc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Доля продукции высокотехнологичных и наукоемких отраслей экономики в валовом региональном продукте</w:t>
            </w:r>
          </w:p>
        </w:tc>
      </w:tr>
      <w:tr w:rsidR="00B2230B">
        <w:tc>
          <w:tcPr>
            <w:tcW w:w="9070" w:type="dxa"/>
            <w:gridSpan w:val="3"/>
            <w:vAlign w:val="center"/>
          </w:tcPr>
          <w:p w:rsidR="00B2230B" w:rsidRDefault="00E7365E">
            <w:pPr>
              <w:pStyle w:val="ConsPlusNormal0"/>
              <w:outlineLvl w:val="3"/>
            </w:pPr>
            <w:r>
              <w:t>4. Комплекс процессных мероприятий 4 "Развитие инфраструктуры инновационного бизнеса, инновационной инфраструктуры"</w:t>
            </w:r>
          </w:p>
        </w:tc>
      </w:tr>
      <w:tr w:rsidR="00B2230B">
        <w:tc>
          <w:tcPr>
            <w:tcW w:w="9070" w:type="dxa"/>
            <w:gridSpan w:val="3"/>
            <w:vAlign w:val="center"/>
          </w:tcPr>
          <w:p w:rsidR="00B2230B" w:rsidRDefault="00E7365E">
            <w:pPr>
              <w:pStyle w:val="ConsPlusNormal0"/>
            </w:pPr>
            <w:r>
              <w:t>Ответственный за реализацию комплекса п</w:t>
            </w:r>
            <w:r>
              <w:t>роцессных мероприятий - Департамент по научно-технологическому развитию и инновационной деятельности Томской области</w:t>
            </w:r>
          </w:p>
        </w:tc>
      </w:tr>
      <w:tr w:rsidR="00B2230B"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Задача 1. Развитие инновационной инфраструктуры</w:t>
            </w:r>
          </w:p>
        </w:tc>
        <w:tc>
          <w:tcPr>
            <w:tcW w:w="3628" w:type="dxa"/>
          </w:tcPr>
          <w:p w:rsidR="00B2230B" w:rsidRDefault="00E7365E">
            <w:pPr>
              <w:pStyle w:val="ConsPlusNormal0"/>
            </w:pPr>
            <w:r>
              <w:t>Реализация комплекса мер, направленных на развитие и продвижение технологических сообществ</w:t>
            </w:r>
            <w:r>
              <w:t>, поддержку инновационных компаний</w:t>
            </w:r>
          </w:p>
        </w:tc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Доля продукции высокотехнологичных и наукоемких отраслей экономики в валовом региональном продукте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  <w:jc w:val="center"/>
              <w:outlineLvl w:val="2"/>
            </w:pPr>
            <w:r>
              <w:t>Подпрограмма (направление) 2 "Новые кадры для научно-технологического развития региона"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  <w:outlineLvl w:val="3"/>
            </w:pPr>
            <w:r>
              <w:t>1. Комплекс процессных мероприятий 1 "Содействие академической, технологической и предпринимательской карьере"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</w:pPr>
            <w:r>
              <w:t>Ответственный за реализацию комплекса процессных мероприятий - Департамент по научно-технологическому развитию и инновационной деятельности Томс</w:t>
            </w:r>
            <w:r>
              <w:t>кой области</w:t>
            </w:r>
          </w:p>
        </w:tc>
      </w:tr>
      <w:tr w:rsidR="00B2230B"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Задача 1. Создание условий для вовлечения молодежи в сферу науки и технологий, профессионального развития</w:t>
            </w:r>
          </w:p>
        </w:tc>
        <w:tc>
          <w:tcPr>
            <w:tcW w:w="3628" w:type="dxa"/>
          </w:tcPr>
          <w:p w:rsidR="00B2230B" w:rsidRDefault="00E7365E">
            <w:pPr>
              <w:pStyle w:val="ConsPlusNormal0"/>
            </w:pPr>
            <w:r>
              <w:t>Вовлечение молодежи и обучающихся образовательных организаций в сферу науки и технологий, технологическое предпринимательство путем попул</w:t>
            </w:r>
            <w:r>
              <w:t>яризации уникальных разработок, проведения мероприятий по поддержке молодых ученых и аспирантов</w:t>
            </w:r>
          </w:p>
        </w:tc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Доля исследователей в возрасте до 39 лет в общей численности исследователей.</w:t>
            </w:r>
          </w:p>
          <w:p w:rsidR="00B2230B" w:rsidRDefault="00E7365E">
            <w:pPr>
              <w:pStyle w:val="ConsPlusNormal0"/>
            </w:pPr>
            <w:r>
              <w:t>Удельный вес занятых исследованиями и разработками в общей численности занятого населения Томской области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  <w:outlineLvl w:val="3"/>
            </w:pPr>
            <w:r>
              <w:t xml:space="preserve">2. Комплекс процессных мероприятий 2 "Создание условий для сохранения и </w:t>
            </w:r>
            <w:r>
              <w:lastRenderedPageBreak/>
              <w:t>развития научно-исследовательских кадров"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</w:pPr>
            <w:r>
              <w:lastRenderedPageBreak/>
              <w:t>Ответственный за реализацию компле</w:t>
            </w:r>
            <w:r>
              <w:t>кса процессных мероприятий - Департамент по научно-технологическому развитию и инновационной деятельности Томской области</w:t>
            </w:r>
          </w:p>
        </w:tc>
      </w:tr>
      <w:tr w:rsidR="00B2230B"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Задача 1. Оказание мер поддержки, направленных на развитие научно-исследовательского кадрового потенциала региона</w:t>
            </w:r>
          </w:p>
        </w:tc>
        <w:tc>
          <w:tcPr>
            <w:tcW w:w="3628" w:type="dxa"/>
          </w:tcPr>
          <w:p w:rsidR="00B2230B" w:rsidRDefault="00E7365E">
            <w:pPr>
              <w:pStyle w:val="ConsPlusNormal0"/>
            </w:pPr>
            <w:r>
              <w:t>Увеличение профессо</w:t>
            </w:r>
            <w:r>
              <w:t>рско-преподавательского состава в возрасте до 39 лет, увеличение выпускников аспирантуры, защитивших кандидатскую диссертацию в год окончания; ежегодное финансовое вознаграждение физических лиц (профессоров, молодых ученых, аспирантов, студентов) в форме г</w:t>
            </w:r>
            <w:r>
              <w:t>рантов, премий, стипендий; финансовая поддержка в форме грантов передовых инженерных школ, созданных на базе образовательных организаций высшего образования, гранты на поддержку научных проектов победителей конкурсного отбора Российского научного фонда</w:t>
            </w:r>
          </w:p>
        </w:tc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Дол</w:t>
            </w:r>
            <w:r>
              <w:t>я исследователей в возрасте до 39 лет в общей численности исследователей.</w:t>
            </w:r>
          </w:p>
          <w:p w:rsidR="00B2230B" w:rsidRDefault="00E7365E">
            <w:pPr>
              <w:pStyle w:val="ConsPlusNormal0"/>
            </w:pPr>
            <w:r>
              <w:t>Удельный вес занятых исследованиями и разработками в общей численности занятого населения Томской области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  <w:jc w:val="center"/>
              <w:outlineLvl w:val="2"/>
            </w:pPr>
            <w:r>
              <w:t>Подпрограмма (направление) 3 "</w:t>
            </w:r>
            <w:r>
              <w:t>Формирование единого пространства для эффективного использования научно-технологического потенциала региона и поддержки субъектов технологического предпринимательства"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  <w:outlineLvl w:val="3"/>
            </w:pPr>
            <w:r>
              <w:t xml:space="preserve">1. Комплекс процессных мероприятий 1 "Формирование среды и инфраструктуры для развития </w:t>
            </w:r>
            <w:r>
              <w:t>субъектов наукоемкого предпринимательства"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</w:pPr>
            <w:r>
              <w:t>Ответственный за реализацию комплекса процессных мероприятий - Департамент по научно-технологическому развитию и инновационной деятельности Томской области</w:t>
            </w:r>
          </w:p>
        </w:tc>
      </w:tr>
      <w:tr w:rsidR="00B2230B"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Задача 1. Формирование системы поддержки и содействие р</w:t>
            </w:r>
            <w:r>
              <w:t>азвитию научно-образовательных и технологических организаций</w:t>
            </w:r>
          </w:p>
        </w:tc>
        <w:tc>
          <w:tcPr>
            <w:tcW w:w="3628" w:type="dxa"/>
          </w:tcPr>
          <w:p w:rsidR="00B2230B" w:rsidRDefault="00E7365E">
            <w:pPr>
              <w:pStyle w:val="ConsPlusNormal0"/>
            </w:pPr>
            <w:r>
              <w:t>Продвижение продукции региональных технологических компаний на российском и международных рынках. Оказание финансовой поддержки на продвижение инновационных компаний, вовлечение молодежи в региональную инновационную деятельность, развитие стартапов и содей</w:t>
            </w:r>
            <w:r>
              <w:t>ствие развитию малых технологических компаний, привлечение инвестиций бизнес-</w:t>
            </w:r>
            <w:r>
              <w:lastRenderedPageBreak/>
              <w:t>партнеров</w:t>
            </w:r>
          </w:p>
        </w:tc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lastRenderedPageBreak/>
              <w:t>Удельный вес организаций, осуществляющих технологические инновации, в общем числе организаций.</w:t>
            </w:r>
          </w:p>
          <w:p w:rsidR="00B2230B" w:rsidRDefault="00E7365E">
            <w:pPr>
              <w:pStyle w:val="ConsPlusNormal0"/>
            </w:pPr>
            <w:r>
              <w:t>Удельный вес инновационных товаров, работ и услуг в общем объеме отгруженн</w:t>
            </w:r>
            <w:r>
              <w:t>ых товаров, выполненных работ, услуг.</w:t>
            </w:r>
          </w:p>
          <w:p w:rsidR="00B2230B" w:rsidRDefault="00E7365E">
            <w:pPr>
              <w:pStyle w:val="ConsPlusNormal0"/>
            </w:pPr>
            <w:r>
              <w:lastRenderedPageBreak/>
              <w:t>Доля внутренних затрат на исследования и разработки за счет всех источников в текущих ценах в процентах к ВРП.</w:t>
            </w:r>
          </w:p>
          <w:p w:rsidR="00B2230B" w:rsidRDefault="00E7365E">
            <w:pPr>
              <w:pStyle w:val="ConsPlusNormal0"/>
            </w:pPr>
            <w:r>
              <w:t>Техническая вооруженность сектора исследований и разработок (балансовая стоимость машин и оборудования в ра</w:t>
            </w:r>
            <w:r>
              <w:t>счете на одного исследователя)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  <w:outlineLvl w:val="3"/>
            </w:pPr>
            <w:r>
              <w:lastRenderedPageBreak/>
              <w:t>2. Комплекс процессных мероприятий 2 "Развитие инновационного территориального кластера "Smart TechNologies Tomsk"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</w:pPr>
            <w:r>
              <w:t>Ответственный за реализацию комплекса процессных мероприятий - Департамент по научно-технологическому развит</w:t>
            </w:r>
            <w:r>
              <w:t>ию и инновационной деятельности Томской области</w:t>
            </w:r>
          </w:p>
        </w:tc>
      </w:tr>
      <w:tr w:rsidR="00B2230B"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Задача 1. Поддержка инновационных компаний и субъектов технологического предпринимательства</w:t>
            </w:r>
          </w:p>
        </w:tc>
        <w:tc>
          <w:tcPr>
            <w:tcW w:w="3628" w:type="dxa"/>
          </w:tcPr>
          <w:p w:rsidR="00B2230B" w:rsidRDefault="00E7365E">
            <w:pPr>
              <w:pStyle w:val="ConsPlusNormal0"/>
            </w:pPr>
            <w:r>
              <w:t>Содействие в реализации мероприятий по формированию высокотехнологичных и инновационных кластеров, вовлечению в развитие кластеров бизнес-партнеров</w:t>
            </w:r>
          </w:p>
        </w:tc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Техническая вооруженность сектора исследований и разработок (балансовая стоимость машин и оборудования в рас</w:t>
            </w:r>
            <w:r>
              <w:t>чете на одного исследователя)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  <w:outlineLvl w:val="3"/>
            </w:pPr>
            <w:r>
              <w:t>2. Комплекс процессных мероприятий 3 "Создание условий для генерации и коммерциализации результатов интеллектуальной деятельности"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</w:pPr>
            <w:r>
              <w:t>Ответственный за реализацию комплекса процессных мероприятий - Департамент по научно-технолог</w:t>
            </w:r>
            <w:r>
              <w:t>ическому развитию и инновационной деятельности Томской области</w:t>
            </w:r>
          </w:p>
        </w:tc>
      </w:tr>
      <w:tr w:rsidR="00B2230B"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Задача 1. Формирование системы управления правами на результаты интеллектуальной деятельности и средства индивидуализации в регионе</w:t>
            </w:r>
          </w:p>
        </w:tc>
        <w:tc>
          <w:tcPr>
            <w:tcW w:w="3628" w:type="dxa"/>
          </w:tcPr>
          <w:p w:rsidR="00B2230B" w:rsidRDefault="00E7365E">
            <w:pPr>
              <w:pStyle w:val="ConsPlusNormal0"/>
            </w:pPr>
            <w:r>
              <w:t>Создание сервиса по поддержке результатов интеллектуальной д</w:t>
            </w:r>
            <w:r>
              <w:t>еятельности. Содействие появлению новых объектов интеллектуальной собственности на рынке Томской области</w:t>
            </w:r>
          </w:p>
        </w:tc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Удельный вес организаций, осуществляющих технологические инновации, в общем числе организаций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  <w:jc w:val="center"/>
              <w:outlineLvl w:val="2"/>
            </w:pPr>
            <w:r>
              <w:t>Подпрограмма (направление) 4 "</w:t>
            </w:r>
            <w:r>
              <w:t>Научно-технологическое и кадровое обеспечение приоритетных отраслевых специализаций экономики, включая промышленные кластеры Томской области"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  <w:outlineLvl w:val="3"/>
            </w:pPr>
            <w:r>
              <w:lastRenderedPageBreak/>
              <w:t>1. Комплекс процессных мероприятий 1 "Научно-технологическое обеспечение приоритетных отраслевых специализаций эк</w:t>
            </w:r>
            <w:r>
              <w:t>ономики"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</w:pPr>
            <w:r>
              <w:t>Ответственный за реализацию комплекса процессных мероприятий - Департамент по научно-технологическому развитию и инновационной деятельности Томской области</w:t>
            </w:r>
          </w:p>
        </w:tc>
      </w:tr>
      <w:tr w:rsidR="00B2230B"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Задача 1. Формирование системы взаимодействия и управления науки, технологий и производст</w:t>
            </w:r>
            <w:r>
              <w:t>ва приоритетных отраслевых специализаций экономики</w:t>
            </w:r>
          </w:p>
        </w:tc>
        <w:tc>
          <w:tcPr>
            <w:tcW w:w="3628" w:type="dxa"/>
          </w:tcPr>
          <w:p w:rsidR="00B2230B" w:rsidRDefault="00E7365E">
            <w:pPr>
              <w:pStyle w:val="ConsPlusNormal0"/>
            </w:pPr>
            <w:r>
              <w:t>Развитие взаимодействия науки, технологий и производства приоритетных отраслевых специализаций экономики через проведение совместных мероприятий</w:t>
            </w:r>
          </w:p>
        </w:tc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Доля продукции высокотехнологичных и наукоемких отраслей экономики в валовом региональном продукте.</w:t>
            </w:r>
          </w:p>
          <w:p w:rsidR="00B2230B" w:rsidRDefault="00E7365E">
            <w:pPr>
              <w:pStyle w:val="ConsPlusNormal0"/>
            </w:pPr>
            <w:r>
              <w:t>Доля исследователей в возрасте до 39 лет в общей численности исследователей.</w:t>
            </w:r>
          </w:p>
          <w:p w:rsidR="00B2230B" w:rsidRDefault="00E7365E">
            <w:pPr>
              <w:pStyle w:val="ConsPlusNormal0"/>
            </w:pPr>
            <w:r>
              <w:t>Удельный вес занятых исследованиями и разработками в общей численности занятого</w:t>
            </w:r>
            <w:r>
              <w:t xml:space="preserve"> населения Томской области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  <w:outlineLvl w:val="3"/>
            </w:pPr>
            <w:r>
              <w:t>2. Ведомственный проект 1 "Создание и введение в эксплуатацию объектов инженерной инфраструктуры современного межвузовского кампуса в г. Томске"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</w:pPr>
            <w:r>
              <w:t>Ответственный за реализацию ведомственного проекта - Департамент градостроительног</w:t>
            </w:r>
            <w:r>
              <w:t>о развития Томской области</w:t>
            </w:r>
          </w:p>
        </w:tc>
      </w:tr>
      <w:tr w:rsidR="00B2230B"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Задача 1. Развитие инфраструктуры для осуществления научной, научно-технической и инновационной деятельности</w:t>
            </w:r>
          </w:p>
        </w:tc>
        <w:tc>
          <w:tcPr>
            <w:tcW w:w="3628" w:type="dxa"/>
          </w:tcPr>
          <w:p w:rsidR="00B2230B" w:rsidRDefault="00E7365E">
            <w:pPr>
              <w:pStyle w:val="ConsPlusNormal0"/>
            </w:pPr>
            <w:r>
              <w:t>Исполнение обязательств концедента по подготовке территории, планируемой под создание современного межвузовского кампуса в г. Томске</w:t>
            </w:r>
          </w:p>
        </w:tc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Обеспеченность объектами научно-исследовательской инфраструктуры в Томской области на 10 исследователей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  <w:outlineLvl w:val="2"/>
            </w:pPr>
            <w:r>
              <w:t>Национальный проек</w:t>
            </w:r>
            <w:r>
              <w:t>т "Наука и университеты"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  <w:outlineLvl w:val="3"/>
            </w:pPr>
            <w:r>
              <w:t>Региональный проект 1 "Создание сети современных кампусов в г. Томске"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</w:pPr>
            <w:r>
              <w:t>Ответственный за реализацию регионального проекта - Департамент градостроительного развития Томской области</w:t>
            </w:r>
          </w:p>
        </w:tc>
      </w:tr>
      <w:tr w:rsidR="00B2230B"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Результат регионального проекта 1</w:t>
            </w:r>
          </w:p>
          <w:p w:rsidR="00B2230B" w:rsidRDefault="00E7365E">
            <w:pPr>
              <w:pStyle w:val="ConsPlusNormal0"/>
            </w:pPr>
            <w:r>
              <w:t>Создан современный межвузовский кампус в г. Томске</w:t>
            </w:r>
          </w:p>
        </w:tc>
        <w:tc>
          <w:tcPr>
            <w:tcW w:w="3628" w:type="dxa"/>
          </w:tcPr>
          <w:p w:rsidR="00B2230B" w:rsidRDefault="00E7365E">
            <w:pPr>
              <w:pStyle w:val="ConsPlusNormal0"/>
            </w:pPr>
            <w:r>
              <w:t xml:space="preserve">Обеспечены условия для повышения привлекательности обучения в томских вузах и работы в Томской области для ведущих российских и зарубежных ученых и молодых </w:t>
            </w:r>
            <w:r>
              <w:lastRenderedPageBreak/>
              <w:t>перспективных исследователей, развития высокотехн</w:t>
            </w:r>
            <w:r>
              <w:t>ологического предпринимательства, масштабирования успешных практик подготовки исследователей</w:t>
            </w:r>
          </w:p>
        </w:tc>
        <w:tc>
          <w:tcPr>
            <w:tcW w:w="2721" w:type="dxa"/>
            <w:vAlign w:val="center"/>
          </w:tcPr>
          <w:p w:rsidR="00B2230B" w:rsidRDefault="00E7365E">
            <w:pPr>
              <w:pStyle w:val="ConsPlusNormal0"/>
            </w:pPr>
            <w:r>
              <w:lastRenderedPageBreak/>
              <w:t>Обеспеченность объектами научно-исследовательской инфраструктуры в Томской области на 10 исследователей.</w:t>
            </w:r>
          </w:p>
          <w:p w:rsidR="00B2230B" w:rsidRDefault="00E7365E">
            <w:pPr>
              <w:pStyle w:val="ConsPlusNormal0"/>
            </w:pPr>
            <w:r>
              <w:lastRenderedPageBreak/>
              <w:t>Число созданных и модернизированных высокопроизводительных</w:t>
            </w:r>
            <w:r>
              <w:t xml:space="preserve"> рабочих мест по курируемым видам экономической деятельности, тыс. единиц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  <w:outlineLvl w:val="2"/>
            </w:pPr>
            <w:r>
              <w:lastRenderedPageBreak/>
              <w:t>Национальный проект "Молодежь и дети"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  <w:outlineLvl w:val="3"/>
            </w:pPr>
            <w:r>
              <w:t>Региональный проект 1 "Создание сети современных кампусов в г. Томске"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</w:pPr>
            <w:r>
              <w:t>Ответственный за реализацию регионального проекта - Департамент градостроительного развития Томской области</w:t>
            </w:r>
          </w:p>
        </w:tc>
      </w:tr>
      <w:tr w:rsidR="00B2230B"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Результат регионального проекта 1</w:t>
            </w:r>
          </w:p>
          <w:p w:rsidR="00B2230B" w:rsidRDefault="00E7365E">
            <w:pPr>
              <w:pStyle w:val="ConsPlusNormal0"/>
            </w:pPr>
            <w:r>
              <w:t>Создан современный межвузовский кампус в г. Томске</w:t>
            </w:r>
          </w:p>
        </w:tc>
        <w:tc>
          <w:tcPr>
            <w:tcW w:w="3628" w:type="dxa"/>
          </w:tcPr>
          <w:p w:rsidR="00B2230B" w:rsidRDefault="00E7365E">
            <w:pPr>
              <w:pStyle w:val="ConsPlusNormal0"/>
            </w:pPr>
            <w:r>
              <w:t xml:space="preserve">Обеспечены условия для повышения привлекательности обучения в </w:t>
            </w:r>
            <w:r>
              <w:t>томских вузах и работы в Томской области для ведущих российских и зарубежных ученых и молодых перспективных исследователей, развития высокотехнологического предпринимательства, масштабирования успешных практик подготовки исследователей</w:t>
            </w:r>
          </w:p>
        </w:tc>
        <w:tc>
          <w:tcPr>
            <w:tcW w:w="2721" w:type="dxa"/>
            <w:vAlign w:val="center"/>
          </w:tcPr>
          <w:p w:rsidR="00B2230B" w:rsidRDefault="00E7365E">
            <w:pPr>
              <w:pStyle w:val="ConsPlusNormal0"/>
            </w:pPr>
            <w:r>
              <w:t>Обеспеченность объек</w:t>
            </w:r>
            <w:r>
              <w:t>тами научно-исследовательской инфраструктуры в Томской области на 10 исследователей.</w:t>
            </w:r>
          </w:p>
          <w:p w:rsidR="00B2230B" w:rsidRDefault="00E7365E">
            <w:pPr>
              <w:pStyle w:val="ConsPlusNormal0"/>
            </w:pPr>
            <w:r>
              <w:t>Число созданных и модернизированных высокопроизводительных рабочих мест по курируемым видам экономической деятельности, тыс. единиц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  <w:outlineLvl w:val="2"/>
            </w:pPr>
            <w:r>
              <w:t>Национальный проект "Беспилотные авиац</w:t>
            </w:r>
            <w:r>
              <w:t>ионные системы"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  <w:outlineLvl w:val="3"/>
            </w:pPr>
            <w:r>
              <w:t>Региональный проект 1 "Разработка, стандартизация и серийное производство беспилотных авиационных систем и комплектующих"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</w:pPr>
            <w:r>
              <w:t>Ответственный за реализацию регионального проекта - Департамент транспорта, дорожной деятельности и связи Томской области</w:t>
            </w:r>
          </w:p>
        </w:tc>
      </w:tr>
      <w:tr w:rsidR="00B2230B"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t>Результат регионального проекта 1</w:t>
            </w:r>
          </w:p>
          <w:p w:rsidR="00B2230B" w:rsidRDefault="00E7365E">
            <w:pPr>
              <w:pStyle w:val="ConsPlusNormal0"/>
            </w:pPr>
            <w:r>
              <w:t>Создана сеть НПЦ испытаний и компетенций в области развития технологий БАС.</w:t>
            </w:r>
          </w:p>
          <w:p w:rsidR="00B2230B" w:rsidRDefault="00E7365E">
            <w:pPr>
              <w:pStyle w:val="ConsPlusNormal0"/>
            </w:pPr>
            <w:r>
              <w:t>Результат регионального</w:t>
            </w:r>
            <w:r>
              <w:t xml:space="preserve"> проекта 2</w:t>
            </w:r>
          </w:p>
          <w:p w:rsidR="00B2230B" w:rsidRDefault="00E7365E">
            <w:pPr>
              <w:pStyle w:val="ConsPlusNormal0"/>
            </w:pPr>
            <w:r>
              <w:lastRenderedPageBreak/>
              <w:t>Функционирует НПЦ испытаний</w:t>
            </w:r>
          </w:p>
          <w:p w:rsidR="00B2230B" w:rsidRDefault="00E7365E">
            <w:pPr>
              <w:pStyle w:val="ConsPlusNormal0"/>
            </w:pPr>
            <w:r>
              <w:t>и компетенций в сфере развития БАС.</w:t>
            </w:r>
          </w:p>
          <w:p w:rsidR="00B2230B" w:rsidRDefault="00E7365E">
            <w:pPr>
              <w:pStyle w:val="ConsPlusNormal0"/>
            </w:pPr>
            <w:r>
              <w:t>Результат регионального проекта 3</w:t>
            </w:r>
          </w:p>
          <w:p w:rsidR="00B2230B" w:rsidRDefault="00E7365E">
            <w:pPr>
              <w:pStyle w:val="ConsPlusNormal0"/>
            </w:pPr>
            <w:r>
              <w:t>Поданы заявки на сертификацию опытных образцов БАС.</w:t>
            </w:r>
          </w:p>
          <w:p w:rsidR="00B2230B" w:rsidRDefault="00E7365E">
            <w:pPr>
              <w:pStyle w:val="ConsPlusNormal0"/>
            </w:pPr>
            <w:r>
              <w:t>Результат регионального проекта 4</w:t>
            </w:r>
          </w:p>
          <w:p w:rsidR="00B2230B" w:rsidRDefault="00E7365E">
            <w:pPr>
              <w:pStyle w:val="ConsPlusNormal0"/>
            </w:pPr>
            <w:r>
              <w:t>Поданы заявки на внесение в реестр российской промышленной пр</w:t>
            </w:r>
            <w:r>
              <w:t>одукции Минпромторга России двух серийных образцов беспилотных авиационных систем</w:t>
            </w:r>
          </w:p>
        </w:tc>
        <w:tc>
          <w:tcPr>
            <w:tcW w:w="3628" w:type="dxa"/>
          </w:tcPr>
          <w:p w:rsidR="00B2230B" w:rsidRDefault="00E7365E">
            <w:pPr>
              <w:pStyle w:val="ConsPlusNormal0"/>
            </w:pPr>
            <w:r>
              <w:lastRenderedPageBreak/>
              <w:t>2024 год - в соответствии с методологией, разработанной на базе АНО "Федеральный центр БАС", создана научно-производственная инфраструктурная среда для реализации проектов по</w:t>
            </w:r>
            <w:r>
              <w:t xml:space="preserve"> разработке, испытанию, производству, выводу на рынок и </w:t>
            </w:r>
            <w:r>
              <w:lastRenderedPageBreak/>
              <w:t>развитию беспилотных авиационных систем и смежных отраслей.</w:t>
            </w:r>
          </w:p>
          <w:p w:rsidR="00B2230B" w:rsidRDefault="00E7365E">
            <w:pPr>
              <w:pStyle w:val="ConsPlusNormal0"/>
            </w:pPr>
            <w:r>
              <w:t>2025 год - функционирует НПЦ испытаний и компетенций в сфере развития БАС.</w:t>
            </w:r>
          </w:p>
          <w:p w:rsidR="00B2230B" w:rsidRDefault="00E7365E">
            <w:pPr>
              <w:pStyle w:val="ConsPlusNormal0"/>
            </w:pPr>
            <w:r>
              <w:t xml:space="preserve">2025 год - количество изготовленных опытных образцов беспилотных </w:t>
            </w:r>
            <w:r>
              <w:t>воздушных судов (по одному экземпляру каждого образца).</w:t>
            </w:r>
          </w:p>
          <w:p w:rsidR="00B2230B" w:rsidRDefault="00E7365E">
            <w:pPr>
              <w:pStyle w:val="ConsPlusNormal0"/>
            </w:pPr>
            <w:r>
              <w:t>2026 год - количество изготовленных серийных образцов беспилотных авиационных систем (по одному экземпляру каждого образца)</w:t>
            </w:r>
          </w:p>
        </w:tc>
        <w:tc>
          <w:tcPr>
            <w:tcW w:w="2721" w:type="dxa"/>
          </w:tcPr>
          <w:p w:rsidR="00B2230B" w:rsidRDefault="00E7365E">
            <w:pPr>
              <w:pStyle w:val="ConsPlusNormal0"/>
            </w:pPr>
            <w:r>
              <w:lastRenderedPageBreak/>
              <w:t>Обеспеченность объектами научно-исследовательской инфраструктуры в Томской о</w:t>
            </w:r>
            <w:r>
              <w:t>бласти на 10 исследователей.</w:t>
            </w:r>
          </w:p>
          <w:p w:rsidR="00B2230B" w:rsidRDefault="00E7365E">
            <w:pPr>
              <w:pStyle w:val="ConsPlusNormal0"/>
            </w:pPr>
            <w:r>
              <w:t xml:space="preserve">Техническая вооруженность сектора исследований и </w:t>
            </w:r>
            <w:r>
              <w:lastRenderedPageBreak/>
              <w:t>разработок (балансовая стоимость машин и оборудования в расчете на одного исследователя)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  <w:outlineLvl w:val="2"/>
            </w:pPr>
            <w:r>
              <w:lastRenderedPageBreak/>
              <w:t>Комплекс процессных 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</w:tr>
      <w:tr w:rsidR="00B2230B">
        <w:tc>
          <w:tcPr>
            <w:tcW w:w="9070" w:type="dxa"/>
            <w:gridSpan w:val="3"/>
          </w:tcPr>
          <w:p w:rsidR="00B2230B" w:rsidRDefault="00E7365E">
            <w:pPr>
              <w:pStyle w:val="ConsPlusNormal0"/>
            </w:pPr>
            <w:r>
              <w:t>Ответственный за реализацию комплекса процессных мероприятий - Департамент по научно-технологическому развитию и инноваци</w:t>
            </w:r>
            <w:r>
              <w:t>онной деятельности Томской области, Департамент градостроительного развития Томской области</w:t>
            </w:r>
          </w:p>
        </w:tc>
      </w:tr>
    </w:tbl>
    <w:p w:rsidR="00B2230B" w:rsidRDefault="00B2230B">
      <w:pPr>
        <w:pStyle w:val="ConsPlusNormal0"/>
        <w:jc w:val="both"/>
      </w:pPr>
    </w:p>
    <w:p w:rsidR="00B2230B" w:rsidRDefault="00E7365E">
      <w:pPr>
        <w:pStyle w:val="ConsPlusNormal0"/>
        <w:ind w:firstLine="540"/>
        <w:jc w:val="both"/>
      </w:pPr>
      <w:r>
        <w:t>--------------------------------</w:t>
      </w:r>
    </w:p>
    <w:p w:rsidR="00B2230B" w:rsidRDefault="00E7365E">
      <w:pPr>
        <w:pStyle w:val="ConsPlusNormal0"/>
        <w:spacing w:before="240"/>
        <w:ind w:firstLine="540"/>
        <w:jc w:val="both"/>
      </w:pPr>
      <w:bookmarkStart w:id="2" w:name="P474"/>
      <w:bookmarkEnd w:id="2"/>
      <w:r>
        <w:t>&lt;*&gt; Справочно: до 01.01.2025 Государственная программа "Развитие инновационной деятельности и науки в Томской области".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  <w:outlineLvl w:val="1"/>
      </w:pPr>
      <w:r>
        <w:t>3. Характеристика текущего состояния сферы реализации</w:t>
      </w:r>
    </w:p>
    <w:p w:rsidR="00B2230B" w:rsidRDefault="00E7365E">
      <w:pPr>
        <w:pStyle w:val="ConsPlusTitle0"/>
        <w:jc w:val="center"/>
      </w:pPr>
      <w:r>
        <w:t>государственной программы, в том числе основные проблемы</w:t>
      </w:r>
    </w:p>
    <w:p w:rsidR="00B2230B" w:rsidRDefault="00E7365E">
      <w:pPr>
        <w:pStyle w:val="ConsPlusTitle0"/>
        <w:jc w:val="center"/>
      </w:pPr>
      <w:r>
        <w:t>в указанной сфере и прогноз ее развития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Normal0"/>
        <w:ind w:firstLine="540"/>
        <w:jc w:val="both"/>
      </w:pPr>
      <w:r>
        <w:t>Характеристика текущего состояния социально-экономического развития Томской области.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Целью Стратегии</w:t>
      </w:r>
      <w:r>
        <w:t xml:space="preserve"> социально-экономического развития Томской области (утверждена постановлением Законодательной Думы Томской области от 01.07.2021 N 2988) является реализация модели интенсивного развития, включая развитие высокотехнологичных производств на основе потенциала</w:t>
      </w:r>
      <w:r>
        <w:t xml:space="preserve"> научно-образовательного комплекса, создания условий для инвестиций, развития предпринимательства.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Основу экономики Томской области составляет промышленное производство - 37,6% в валовый региональный продукт (далее - ВРП) (по данным за 2023 год), в том чис</w:t>
      </w:r>
      <w:r>
        <w:t xml:space="preserve">ле сектор добычи </w:t>
      </w:r>
      <w:r>
        <w:lastRenderedPageBreak/>
        <w:t>полезных ископаемых - 24,1%, обрабатывающие производства - 11,1%.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В структуре промышленного производства прогнозируется рост доли несырьевого сектора за счет внедрения передовых технологических решений, интеграции науки и новых производств</w:t>
      </w:r>
      <w:r>
        <w:t>, что соответствует приоритетному направлению трансформации промышленности в сторону обрабатывающего сектора с высокой производительностью труда, встроенного в производственно-технологические платформы Российской Федерации и стран-партнеров.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С целью развит</w:t>
      </w:r>
      <w:r>
        <w:t>ия несырьевого сектора Томской области в 2025 году в Минпромторге России прошла регистрация трех промышленных кластеров: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1. Кластер "Лес, лесопереработка и лесохимия", в который вошли пять организаций: ООО "Монолит-Строй", ООО "Томские мебельные фасады", О</w:t>
      </w:r>
      <w:r>
        <w:t>ОО "Альянс", ООО "Технострой", ИП Гагалинский С.П. Общий объем инвестиций - 8 млрд рублей. Конечной продукцией станут деревянные домокомплекты.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2. Кластер "Цветные и редкоземельные металлы" создан на базе ТГОК "Ильменит", в который вошли предприятия, плани</w:t>
      </w:r>
      <w:r>
        <w:t>рующие производить пигментный диоксид титана, алюминиевый порошок для производства газобетона, специальные краски - АО "ТГОК "Ильменит", ООО "Сибирский титан", ООО "Интергласс", ООО "ЗКПД ТДСК", ООО "Энгра". Объем инвестиций составит 6,1 млрд рублей.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3. Кл</w:t>
      </w:r>
      <w:r>
        <w:t>астер "Электроники и беспилотных технологий" объединил 13 предприятий из трех субъектов Российской Федерации: Томской области, Санкт-Петербурга и Москвы. В 2026 - 2027 годах участники кластера планируют приступить к реализации шести инвестиционных проектов</w:t>
      </w:r>
      <w:r>
        <w:t xml:space="preserve"> по замещению импорта.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Томская область продолжает реализацию задач по поиску альтернативных поставщиков сырья, оборудования и материалов, выстраиванию новых логистических цепочек. Прежде всего это касается предприятий машиностроения и микроэлектроники (дет</w:t>
      </w:r>
      <w:r>
        <w:t>али для станков, микросхемы и их комплектующие).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В 2026 - 2027 годах участники кластеров планируют приступить к реализации шести инвестиционных проектов по замещению импорта. Функцию управления промышленными кластерами осуществляет НО "Фонд развития промыш</w:t>
      </w:r>
      <w:r>
        <w:t>ленности Томской области".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Действуют дорожные карты с крупнейшими заказчиками: ООО "Газпром", ПАО "Газпром нефть", ПАО "Интер РАО ЕЭС", ПАО "Россети Центр", ПАО "Сибур Холдинг", ПАО НК "Роснефть". Параллельно продолжается партнерство с ПАО "Камаз" согласно</w:t>
      </w:r>
      <w:r>
        <w:t xml:space="preserve"> подписанному соглашению в 2024 году. Предприятия региона сотрудничают с ведущими российскими холдингами уже более десяти лет, выполняя задачи по научно-техническим исследованиям, испытаниям оборудования и продвижению собственной продукции. За прошедший пе</w:t>
      </w:r>
      <w:r>
        <w:t>риод поставки томских производителей составили более 400 млрд рублей, покрывая потребности таких значимых объектов, как газопровод "Сила Сибири", нефтеперерабатывающий завод "ЗапСибНефтехим", месторождения "Мессояха" и "Ямал СПГ". Рассматривается возможнос</w:t>
      </w:r>
      <w:r>
        <w:t>ть участия в строительстве нового трубопровода "Сила Сибири 2" совместно с командой "Газпрома".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 xml:space="preserve">В 2025 году велась активная работа по продвижению томской продукции, принималось </w:t>
      </w:r>
      <w:r>
        <w:lastRenderedPageBreak/>
        <w:t>участие в мероприятиях Минпромторга России и профильных выставках.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Объем ВРП То</w:t>
      </w:r>
      <w:r>
        <w:t>мской области в 2024 году в текущих ценах, по оценке Департамента экономики Администрации Томской области, достиг уровня 1047 млрд рублей, в сопоставимых ценах - 101,8% к 2023 году. На стабильную динамику ВРП региона оказывает влияние устойчивое развитие о</w:t>
      </w:r>
      <w:r>
        <w:t>брабатывающих производств, сферы строительства, потребительского рынка. Позитивные тренды отмечаются в производстве компьютеров, металлургическом производстве, химическом производстве, а также в пищевом производстве и обработке древесины.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В экономике регио</w:t>
      </w:r>
      <w:r>
        <w:t xml:space="preserve">на к 2030 году планируется перераспределение долей ВРП с учетом развития новых рынков и увеличения долей химической промышленности, электроники, энергетики, агробиотеха, беспилотных авиационных систем. В соответствии с перераспределением влияния рынков на </w:t>
      </w:r>
      <w:r>
        <w:t>экономику региона приоритетными для научно-технологического развития Томской области определены направления: химия и новые материалы, электроника и системы связи, энергетика, биотехнологии. Развитие данных отраслей планируется в логике направлений проектов</w:t>
      </w:r>
      <w:r>
        <w:t xml:space="preserve"> технологического лидерства.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Инновационная активность.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Показатели инновационной активности региона выше средних по России и Сибирскому федеральному округу (далее - СФО):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4-е место в рейтинге SMART Ассоциации инновационных регионов России;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1-е место в СФО п</w:t>
      </w:r>
      <w:r>
        <w:t>о удельному весу организаций, осуществляющих технологические инновации, в общем числе обследованных организаций (27,9% в 2024 году);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3-е место в СФО по затратам организаций на инновационную деятельность (46710,7 млн руб. в 2024 году, рост по сравнению с 20</w:t>
      </w:r>
      <w:r>
        <w:t>23 годом составил 24,8%);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2-е место в СФО по уровню инновационной активности организаций (16,4% в 2024 году);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доля продукции высокотехнологичных и наукоемких отраслей в ВРП в 2023 году - 22,2%;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доля внутренних затрат на исследования и разработки в ВРП Томской области в 2023 году - 2,32%, что более чем в 2 раза выше среднего значения по России (1,05%) и по СФО (0,83%).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Регион активно взаимодействует с федеральными институтами развития (Фонд "Сколк</w:t>
      </w:r>
      <w:r>
        <w:t>ово", Фонд содействия инновациям (далее - ФСИ), Фонд развития интернет-инициатив, Российский фонд развития информационных технологий и другие). Томская область занимает одну из лидирующих позиций в России по числу поддержанных ФСИ проектов и коммерциализир</w:t>
      </w:r>
      <w:r>
        <w:t>ованных разработок, объему выделенных средств.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Инновационно-технологическая инфраструктура Томской области - одна из наиболее развитых в России, что подтверждено интегральной оценкой инфраструктурной обеспеченности высокотехнологического бизнеса.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Изобретат</w:t>
      </w:r>
      <w:r>
        <w:t>ельская активность.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lastRenderedPageBreak/>
        <w:t>Томская область в тройке лидеров среди регионов СФО по количеству поданных заявок на изобретения и полезные модели.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Показатели изобретательской активности Томской области: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единственный среди регионов СФО в первой группе (выше среднего п</w:t>
      </w:r>
      <w:r>
        <w:t>о Российской Федерации):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по уровню коэффициента изобретательской активности (в 2023 году по изобретениям и полезным моделям - 4,26, без учета полезных моделей - 3,22);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3-е место в СФО по числу заявок на выдачу патентов (в 2023 году подано 445 заявок, в том</w:t>
      </w:r>
      <w:r>
        <w:t xml:space="preserve"> числе 336 - на изобретения);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3-е место в СФО по количеству использованных объектов интеллектуальной собственности;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рост количества использованных объектов интеллектуальной собственности 46,9% к уровню 2019 года (в 2023 году - 964 использованных объектов и</w:t>
      </w:r>
      <w:r>
        <w:t>нтеллектуальной собственности, в т.ч. 234 - на изобретения).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Научно-технологический комплекс Томской области.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Научными исследованиями и разработками занимаются 63 организационные структуры: исследовательские подразделения томских университетов, академическ</w:t>
      </w:r>
      <w:r>
        <w:t>ие институты, отраслевые научно-исследовательские институты и другие научные организации. Томская область в 2025 году заняла 6-е место в рейтинге научно-технологического развития регионов.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Томск - исторически сложившийся научный и образовательный центр: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ли</w:t>
      </w:r>
      <w:r>
        <w:t>дер по удельному весу кандидатов и докторов наук (73%) в структуре ученых и преподавателей;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лидер (2-е место по России) по числу студентов на 10 тыс. населения;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входит в тройку лидеров по обеспеченности территории научными кадрами;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 xml:space="preserve">лидер по удельному весу </w:t>
      </w:r>
      <w:r>
        <w:t>иностранных студентов (22% в 2024 году);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доля исследователей в возрасте до 39 лет в общей численности исследователей - 50,0% в 2024 году.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Сектор образования и генерации знаний Томской области - шесть университетов (без учета филиалов), шесть научных органи</w:t>
      </w:r>
      <w:r>
        <w:t>заций и Томский национальный исследовательский медицинский центр РАН - по масштабу сопоставим с ведущими исследовательскими центрами, так как включает 10200 научных и педагогических работников, более 69000 студентов (из 88 регионов страны, из 91 страны мир</w:t>
      </w:r>
      <w:r>
        <w:t>а):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 xml:space="preserve">томские вузы входят в ведущие мировые рейтинги QS World University Ranking, Times Higher Education World University Rankings, ежегодно укрепляя свои позиции в предметных рейтингах. </w:t>
      </w:r>
      <w:r>
        <w:lastRenderedPageBreak/>
        <w:t>Томский государственный университет с 2018 года входит в Academic Ranki</w:t>
      </w:r>
      <w:r>
        <w:t>ng of World Universities;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НИ ТГУ - участник пилотного проекта по апробации новой модели высшего образования (Указ Президента Российской Федерации от 12.05.2023 N 343 "О некоторых вопросах совершенствования системы высшего образования");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НИ ТГУ - федеральны</w:t>
      </w:r>
      <w:r>
        <w:t>й оператор Центра опережающей подготовки и переподготовки квалифицированных кадров для химической промышленности;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Томская область (НИ ТГУ) - один из двух в России федеральных операторов мероприятия по профессиональному обучению и дополнительному профессион</w:t>
      </w:r>
      <w:r>
        <w:t>альному образованию граждан федерального проекта "Содействие занятости" национального проекта "Демография" (вместе с образовательными организациями-партнерами обучено более 200 тыс. специалистов для страны);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контрольные цифры приема (КЦП) в 2025/2026 учебн</w:t>
      </w:r>
      <w:r>
        <w:t>ом году составляют 12,5 тыс. мест (рост по сравнению с 2019 годом на 25%) с ежегодным ростом по цифровым специальностям, включая инженерные. Перспективные для региона специальности: "Химия и новые материалы", "Микроэлектроника", "Новая энергетика", "Больши</w:t>
      </w:r>
      <w:r>
        <w:t>е данные и искусственный интеллект", "Инженерная биология и агробиотехнологии", "Фармацевтические разработки", "Беспилотные авиационные системы";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Томская область входит в пятерку регионов России с наиболее высоким качеством приема в вузы (в т.ч. по числу а</w:t>
      </w:r>
      <w:r>
        <w:t>битуриентов-стобалльников, победителей и призеров всероссийских олимпиад), разделив 3 - 4-е места с Республикой Татарстан;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5 вузов из шести являются участниками программы "Приоритет-2030";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3 вуза реализуют проект Передовых инженерных школ совместно с промышленными партнерами (ГК "Росатом", АО "НПФ "Газпромнефть", OOO "Томскнефтехим", АО "Сибагро", ООО "Солагифт", ОАО "ЭФКО", ООО "Инжиниринговый химико-технологический центр", АО "НПФ "Микран"</w:t>
      </w:r>
      <w:r>
        <w:t>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Региональный центр трансфера технологий на базе НИ ТГУ заключает ежегодно до 40 лицензионных соглашений;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форум молодых ученых, инженеров и предпринимателей "U-NOVUS"</w:t>
      </w:r>
      <w:r>
        <w:t xml:space="preserve"> стал федеральной площадкой, поддержанной Минобрнауки России, для реализации федерального проекта "Платформа университетского технологического предпринимательства" национального проекта "Наука и университеты";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2 вуза и 1 научный институт реализуют программ</w:t>
      </w:r>
      <w:r>
        <w:t>ы дизайн-центров для новой подотрасли российской электроники;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8 центров НТИ действуют на базе 2 вузов ("Технологии беспроводной связи и Интернета вещей", "Технологии доверенного взаимодействия", "Сенсорика", "Квантовые технологии", "Геоданные и геоинформац</w:t>
      </w:r>
      <w:r>
        <w:t xml:space="preserve">ионные технологии", "Технологии новых и мобильных источников энергии", "Технологии транспортировки электроэнергии и распределенных интеллектуальных </w:t>
      </w:r>
      <w:r>
        <w:lastRenderedPageBreak/>
        <w:t>энергосистем");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по количеству грантов Российского научного фонда, включая действующий региональный фонд Росс</w:t>
      </w:r>
      <w:r>
        <w:t>ийского научного фонда, выигранных по тематикам больших вызовов Стратегии научно-технологического развития Российской Федерации, утвержденной Указом Президента Российской Федерации от 28.02.2024 N 145, Томская область является одним из ведущих регионов.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То</w:t>
      </w:r>
      <w:r>
        <w:t>мская область имеет выраженную научную специализацию в области физики, материаловедения и инженерных наук, формируя со смежными с ними специализациями ядро научных компетенций региона с совокупной долей публикаций 62,4%. Потенциально прорывные тематики с о</w:t>
      </w:r>
      <w:r>
        <w:t>тносительно высокой динамикой роста в регионе и мире (38,6% и 4,4% соответственно), в числе которых химия, IT, искусственный интеллект, микроэлектроника, биотехнологии, составляют более 25% от общего числа публикаций в Томской области.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Вызовы и риски для н</w:t>
      </w:r>
      <w:r>
        <w:t>аучно-технологического развития Томской области: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 xml:space="preserve">отрицательная демографическая динамика, в том числе за счет убывающей миграции трудоспособного населения. Для привлечения и удержания на территории региона молодежи необходимо перенастроить среду и основные </w:t>
      </w:r>
      <w:r>
        <w:t>общественные институты в соответствии с ее ожиданиями. С целью привлечения и закрепления молодежи в сфере научных исследований, науки и разработок, предпринимательства государственной программой предусмотрен ряд мероприятий, направленных на развитие систем</w:t>
      </w:r>
      <w:r>
        <w:t>ы выявления и поддержки молодежи, проявившей выдающиеся способности в сфере науки и технологий, в т.ч. в части развития навыков ведения технологического предпринимательства по современным нормам и правилам; популяризацию научно-технологической сферы, включ</w:t>
      </w:r>
      <w:r>
        <w:t>ая финансовое вознаграждение физических и юридических лиц в форме грантов, премий, стипендий, создание условий и возможностей для ускоренного профессионального роста исследователей и технологических кадров;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 xml:space="preserve">снижение темпов и эффективности работы с правами </w:t>
      </w:r>
      <w:r>
        <w:t xml:space="preserve">на интеллектуальную собственность. В государственной программе предусмотрен ряд мероприятий, направленных на формирование комплексной и эффективной системы управления в сфере работы с правами на интеллектуальную собственность, которая обеспечит ускоренное </w:t>
      </w:r>
      <w:r>
        <w:t>развитие проектов и приток инвестиций, увеличение темпов роста коммерциализации объектов интеллектуальной собственности в различных моделях;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низкая восприимчивость экономики к новым технологиям. В регионе формируются промышленные кластеры, что приведет к п</w:t>
      </w:r>
      <w:r>
        <w:t>оявлению квалифицированных заказчиков на технологические переделы и новые продуктовые линейки и услуги;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быстрое "технологическое устаревание" инфраструктуры и кадров. Комплексный подход к решению вопроса предполагает предусмотреть в программе развития реги</w:t>
      </w:r>
      <w:r>
        <w:t>она объекты инфраструктуры в формате "учебных фабрик", обеспечивающих подготовку высококвалифицированных кадров на реальных производственных рабочих местах в прорывных технологических направлениях.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С целью обеспечения роста научно-технологического потенциа</w:t>
      </w:r>
      <w:r>
        <w:t xml:space="preserve">ла и формирования системы продвижения научно-технологических разработок и инновационной продукции на российские и </w:t>
      </w:r>
      <w:r>
        <w:lastRenderedPageBreak/>
        <w:t>зарубежные рынки в государственной программе предусмотрены мероприятия по продвижению инновационных компаний и инновационной продукции Томской</w:t>
      </w:r>
      <w:r>
        <w:t xml:space="preserve"> области, обеспечение мер поддержки акселерационных (предакселерационных) программ, развитию инновационного территориального кластера "Smart TechNologies Tomsk".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Достижению цели "Развитие высокотехнологичных кластеров и инновационной инфраструктуры посредс</w:t>
      </w:r>
      <w:r>
        <w:t>твом создания механизмов эффективной кооперации технологического и производственного бизнеса, науки и образования" также будет способствовать реализация мероприятий государственных программ Томской области "Развитие образования в Томской области", "Развити</w:t>
      </w:r>
      <w:r>
        <w:t>е молодежной политики, физической культуры и спорта в Томской области", "Развитие предпринимательства и повышение эффективности государственного управления социально-экономическим развитием Томской области".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Управление стратегией научно-технологического ра</w:t>
      </w:r>
      <w:r>
        <w:t>звития Томской области осуществляется Советом по вопросам науки и технологического развития при Губернаторе Томской области (далее - Совет). Состав Совета утвержден распоряжением Губернатора Томской области от 07.11.2023 N 318-р "О создании Совета по вопро</w:t>
      </w:r>
      <w:r>
        <w:t>сам науки и технологического развития при Губернаторе Томской области".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Для реализации стратегии научно-технологического развития Томской области необходима переориентация региональных политик, что предусматривает: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1) переход к новым форматам управления на</w:t>
      </w:r>
      <w:r>
        <w:t xml:space="preserve">укой и технологическими разработками. Реализуемый в Томской области с 2019 года проект "Большой университет Томска" Ассоциации некоммерческих организаций "Томский консорциум научно-образовательных и научных организаций" (основана в 2012 году, включает все </w:t>
      </w:r>
      <w:r>
        <w:t>организации высшего образования и науки региона) позволяет обеспечить реализацию единой для всех организаций стратегической программы развития. Синхронизация стратегической программы с региональной экономической стратегией позволит сформировать новый форма</w:t>
      </w:r>
      <w:r>
        <w:t>т научно-технологического региона, обеспечивающего кластерное развитие экономики по стратегическим направлениям;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2) формирование инновационной инфраструктуры коллективного доступа "нового поколения": современных дизайн-центров и центров коллективного проек</w:t>
      </w:r>
      <w:r>
        <w:t>тирования; инновационных пространств со специализацией на приоритетных областях для трансфера технологий и создания инноваций;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3) создание новых организационных форматов для привлечения частных инвестиций в сектор науки и технологий: специализированных инж</w:t>
      </w:r>
      <w:r>
        <w:t>иниринговых центров, центров передовых производственных технологий (цифровые технологии, аддитивные технологии, новые материалы и др.) в формате "учебных фабрик";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4) создание "зон" применения новых технологий (полигонов для отработки передовых производстве</w:t>
      </w:r>
      <w:r>
        <w:t>нных технологий, цифровых решений; полигонов для тестирования беспилотных авиационных систем на удаленных территориях, наземного беспилотного транспорта);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5) масштабирование системы производства стартапов за счет широкого вовлечения молодежи в предпринимат</w:t>
      </w:r>
      <w:r>
        <w:t>ельство;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lastRenderedPageBreak/>
        <w:t>6) развитие инструментов поддержки кооперации научных команд, технологического бизнеса и предпринимательства.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  <w:outlineLvl w:val="1"/>
      </w:pPr>
      <w:r>
        <w:t>4. Перечень показателей цели государственной программы,</w:t>
      </w:r>
    </w:p>
    <w:p w:rsidR="00B2230B" w:rsidRDefault="00E7365E">
      <w:pPr>
        <w:pStyle w:val="ConsPlusTitle0"/>
        <w:jc w:val="center"/>
      </w:pPr>
      <w:r>
        <w:t>сведения о порядке сбора информации по показателям</w:t>
      </w:r>
    </w:p>
    <w:p w:rsidR="00B2230B" w:rsidRDefault="00E7365E">
      <w:pPr>
        <w:pStyle w:val="ConsPlusTitle0"/>
        <w:jc w:val="center"/>
      </w:pPr>
      <w:r>
        <w:t>и методика расчета показателей</w:t>
      </w:r>
    </w:p>
    <w:p w:rsidR="00B2230B" w:rsidRDefault="00B2230B">
      <w:pPr>
        <w:pStyle w:val="ConsPlusNormal0"/>
        <w:jc w:val="both"/>
      </w:pPr>
    </w:p>
    <w:p w:rsidR="00B2230B" w:rsidRDefault="00B2230B">
      <w:pPr>
        <w:pStyle w:val="ConsPlusNormal0"/>
        <w:sectPr w:rsidR="00B2230B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020"/>
        <w:gridCol w:w="964"/>
        <w:gridCol w:w="1077"/>
        <w:gridCol w:w="1304"/>
        <w:gridCol w:w="1928"/>
        <w:gridCol w:w="1361"/>
        <w:gridCol w:w="1871"/>
        <w:gridCol w:w="1644"/>
      </w:tblGrid>
      <w:tr w:rsidR="00B2230B">
        <w:tc>
          <w:tcPr>
            <w:tcW w:w="45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928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87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6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28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</w:t>
            </w:r>
          </w:p>
        </w:tc>
      </w:tr>
      <w:tr w:rsidR="00B2230B">
        <w:tc>
          <w:tcPr>
            <w:tcW w:w="13607" w:type="dxa"/>
            <w:gridSpan w:val="10"/>
          </w:tcPr>
          <w:p w:rsidR="00B2230B" w:rsidRDefault="00E7365E">
            <w:pPr>
              <w:pStyle w:val="ConsPlusNormal0"/>
            </w:pPr>
            <w:r>
              <w:t>Показатели цели государственной программы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B2230B" w:rsidRDefault="00E7365E">
            <w:pPr>
              <w:pStyle w:val="ConsPlusNormal0"/>
            </w:pPr>
            <w:r>
              <w:t>Доля продукции высокотехнологичных и наукоемких отраслей экономики в валовом региональном продукте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%</w:t>
            </w:r>
          </w:p>
        </w:tc>
        <w:tc>
          <w:tcPr>
            <w:tcW w:w="964" w:type="dxa"/>
          </w:tcPr>
          <w:p w:rsidR="00B2230B" w:rsidRDefault="00E7365E">
            <w:pPr>
              <w:pStyle w:val="ConsPlusNormal0"/>
            </w:pPr>
            <w:r>
              <w:t>-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B2230B" w:rsidRDefault="00E7365E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1928" w:type="dxa"/>
          </w:tcPr>
          <w:p w:rsidR="00B2230B" w:rsidRDefault="00E7365E">
            <w:pPr>
              <w:pStyle w:val="ConsPlusNormal0"/>
            </w:pPr>
            <w:r>
              <w:t>Объем продукции высокотехнологичных и наукоемких отраслей экономики/ валовый региональный продукт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1644" w:type="dxa"/>
          </w:tcPr>
          <w:p w:rsidR="00B2230B" w:rsidRDefault="00E7365E">
            <w:pPr>
              <w:pStyle w:val="ConsPlusNormal0"/>
            </w:pPr>
            <w:r>
              <w:t>Март очередного года (предварительный пр</w:t>
            </w:r>
            <w:r>
              <w:t>огноз - январь очередного года)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B2230B" w:rsidRDefault="00E7365E">
            <w:pPr>
              <w:pStyle w:val="ConsPlusNormal0"/>
            </w:pPr>
            <w:r>
              <w:t xml:space="preserve">Число созданных и модернизированных высокопроизводительных рабочих мест по курируемым видам экономической </w:t>
            </w:r>
            <w:r>
              <w:lastRenderedPageBreak/>
              <w:t>деятельности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lastRenderedPageBreak/>
              <w:t>тыс. ед.</w:t>
            </w:r>
          </w:p>
        </w:tc>
        <w:tc>
          <w:tcPr>
            <w:tcW w:w="964" w:type="dxa"/>
          </w:tcPr>
          <w:p w:rsidR="00B2230B" w:rsidRDefault="00E7365E">
            <w:pPr>
              <w:pStyle w:val="ConsPlusNormal0"/>
            </w:pPr>
            <w:r>
              <w:t>-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B2230B" w:rsidRDefault="00E7365E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1928" w:type="dxa"/>
          </w:tcPr>
          <w:p w:rsidR="00B2230B" w:rsidRDefault="00E7365E">
            <w:pPr>
              <w:pStyle w:val="ConsPlusNormal0"/>
            </w:pPr>
            <w:r>
              <w:t>Количество высокопроизводительных рабочих мест по коду ОКВЭД 72 + Количество высокопроизводительных рабочих мест по коду ОКВЭД 85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1644" w:type="dxa"/>
          </w:tcPr>
          <w:p w:rsidR="00B2230B" w:rsidRDefault="00E7365E">
            <w:pPr>
              <w:pStyle w:val="ConsPlusNormal0"/>
            </w:pPr>
            <w:r>
              <w:t>Март оче</w:t>
            </w:r>
            <w:r>
              <w:t>редного года (предварительный прогноз - январь очередного года)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</w:tcPr>
          <w:p w:rsidR="00B2230B" w:rsidRDefault="00E7365E">
            <w:pPr>
              <w:pStyle w:val="ConsPlusNormal0"/>
            </w:pPr>
            <w:r>
              <w:t>Доля исследователей в возрасте до 39 лет в общей численности исследователей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%</w:t>
            </w:r>
          </w:p>
        </w:tc>
        <w:tc>
          <w:tcPr>
            <w:tcW w:w="964" w:type="dxa"/>
          </w:tcPr>
          <w:p w:rsidR="00B2230B" w:rsidRDefault="00E7365E">
            <w:pPr>
              <w:pStyle w:val="ConsPlusNormal0"/>
            </w:pPr>
            <w:r>
              <w:t>-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B2230B" w:rsidRDefault="00E7365E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1928" w:type="dxa"/>
          </w:tcPr>
          <w:p w:rsidR="00B2230B" w:rsidRDefault="00E7365E">
            <w:pPr>
              <w:pStyle w:val="ConsPlusNormal0"/>
            </w:pPr>
            <w:r>
              <w:t>Отношение численности исследователей в возрасте до 39 лет к общей численности исследователей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1644" w:type="dxa"/>
          </w:tcPr>
          <w:p w:rsidR="00B2230B" w:rsidRDefault="00E7365E">
            <w:pPr>
              <w:pStyle w:val="ConsPlusNormal0"/>
            </w:pPr>
            <w:r>
              <w:t>Март очередного года (предварительный прогноз</w:t>
            </w:r>
            <w:r>
              <w:t xml:space="preserve"> - январь очередного года)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84" w:type="dxa"/>
          </w:tcPr>
          <w:p w:rsidR="00B2230B" w:rsidRDefault="00E7365E">
            <w:pPr>
              <w:pStyle w:val="ConsPlusNormal0"/>
            </w:pPr>
            <w:r>
              <w:t>Удельный вес организаций, осуществляющих технологические инновации, в общем числе организаций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%</w:t>
            </w:r>
          </w:p>
        </w:tc>
        <w:tc>
          <w:tcPr>
            <w:tcW w:w="964" w:type="dxa"/>
          </w:tcPr>
          <w:p w:rsidR="00B2230B" w:rsidRDefault="00E7365E">
            <w:pPr>
              <w:pStyle w:val="ConsPlusNormal0"/>
            </w:pPr>
            <w:r>
              <w:t>-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B2230B" w:rsidRDefault="00E7365E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1928" w:type="dxa"/>
          </w:tcPr>
          <w:p w:rsidR="00B2230B" w:rsidRDefault="00E7365E">
            <w:pPr>
              <w:pStyle w:val="ConsPlusNormal0"/>
            </w:pPr>
            <w:r>
              <w:t>Отношение организаций, осуществляющих технологические инновации, к общему числу организаций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1644" w:type="dxa"/>
          </w:tcPr>
          <w:p w:rsidR="00B2230B" w:rsidRDefault="00E7365E">
            <w:pPr>
              <w:pStyle w:val="ConsPlusNormal0"/>
            </w:pPr>
            <w:r>
              <w:t>Март очередного года (предварительный прогноз - январь очередного года)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984" w:type="dxa"/>
          </w:tcPr>
          <w:p w:rsidR="00B2230B" w:rsidRDefault="00E7365E">
            <w:pPr>
              <w:pStyle w:val="ConsPlusNormal0"/>
            </w:pPr>
            <w:r>
              <w:t>Удельный вес занятых исследованиями и разработками в общей чис</w:t>
            </w:r>
            <w:r>
              <w:t>ленности занятого населения Томской области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%</w:t>
            </w:r>
          </w:p>
        </w:tc>
        <w:tc>
          <w:tcPr>
            <w:tcW w:w="964" w:type="dxa"/>
          </w:tcPr>
          <w:p w:rsidR="00B2230B" w:rsidRDefault="00E7365E">
            <w:pPr>
              <w:pStyle w:val="ConsPlusNormal0"/>
            </w:pPr>
            <w:r>
              <w:t>-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B2230B" w:rsidRDefault="00E7365E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1928" w:type="dxa"/>
          </w:tcPr>
          <w:p w:rsidR="00B2230B" w:rsidRDefault="00E7365E">
            <w:pPr>
              <w:pStyle w:val="ConsPlusNormal0"/>
            </w:pPr>
            <w:r>
              <w:t>Отношение занятых исследованиями и разработками к общей численности занятого населения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1644" w:type="dxa"/>
          </w:tcPr>
          <w:p w:rsidR="00B2230B" w:rsidRDefault="00E7365E">
            <w:pPr>
              <w:pStyle w:val="ConsPlusNormal0"/>
            </w:pPr>
            <w:r>
              <w:t>Март очередного года (предварительный прогноз - январь очередного года)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984" w:type="dxa"/>
          </w:tcPr>
          <w:p w:rsidR="00B2230B" w:rsidRDefault="00E7365E">
            <w:pPr>
              <w:pStyle w:val="ConsPlusNormal0"/>
            </w:pPr>
            <w:r>
              <w:t xml:space="preserve">Удельный вес инновационных товаров, работ и </w:t>
            </w:r>
            <w:r>
              <w:lastRenderedPageBreak/>
              <w:t>услуг в общем объеме отгруженных товаров, в</w:t>
            </w:r>
            <w:r>
              <w:t>ыполненных работ, услуг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lastRenderedPageBreak/>
              <w:t>%</w:t>
            </w:r>
          </w:p>
        </w:tc>
        <w:tc>
          <w:tcPr>
            <w:tcW w:w="964" w:type="dxa"/>
          </w:tcPr>
          <w:p w:rsidR="00B2230B" w:rsidRDefault="00E7365E">
            <w:pPr>
              <w:pStyle w:val="ConsPlusNormal0"/>
            </w:pPr>
            <w:r>
              <w:t>-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B2230B" w:rsidRDefault="00E7365E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1928" w:type="dxa"/>
          </w:tcPr>
          <w:p w:rsidR="00B2230B" w:rsidRDefault="00E7365E">
            <w:pPr>
              <w:pStyle w:val="ConsPlusNormal0"/>
            </w:pPr>
            <w:r>
              <w:t xml:space="preserve">Отношение инновационных товаров (работ, </w:t>
            </w:r>
            <w:r>
              <w:lastRenderedPageBreak/>
              <w:t>услуг) к общему объему отгруженных товаров (работ, услуг)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</w:pPr>
            <w:r>
              <w:t>Департамент по научно-технологическо</w:t>
            </w:r>
            <w:r>
              <w:lastRenderedPageBreak/>
              <w:t>му развитию и инновационной деятельности Томской области</w:t>
            </w:r>
          </w:p>
        </w:tc>
        <w:tc>
          <w:tcPr>
            <w:tcW w:w="1644" w:type="dxa"/>
          </w:tcPr>
          <w:p w:rsidR="00B2230B" w:rsidRDefault="00E7365E">
            <w:pPr>
              <w:pStyle w:val="ConsPlusNormal0"/>
            </w:pPr>
            <w:r>
              <w:lastRenderedPageBreak/>
              <w:t xml:space="preserve">Март очередного года </w:t>
            </w:r>
            <w:r>
              <w:lastRenderedPageBreak/>
              <w:t>(предварительный прогноз - январь очередного года)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1984" w:type="dxa"/>
          </w:tcPr>
          <w:p w:rsidR="00B2230B" w:rsidRDefault="00E7365E">
            <w:pPr>
              <w:pStyle w:val="ConsPlusNormal0"/>
            </w:pPr>
            <w:r>
              <w:t>Доля внутренних затрат на исследования и разработки за счет всех источников в текущих ц</w:t>
            </w:r>
            <w:r>
              <w:t>енах в процентах к ВРП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%</w:t>
            </w:r>
          </w:p>
        </w:tc>
        <w:tc>
          <w:tcPr>
            <w:tcW w:w="964" w:type="dxa"/>
          </w:tcPr>
          <w:p w:rsidR="00B2230B" w:rsidRDefault="00E7365E">
            <w:pPr>
              <w:pStyle w:val="ConsPlusNormal0"/>
            </w:pPr>
            <w:r>
              <w:t>1.27.2; 1.2.6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</w:tcPr>
          <w:p w:rsidR="00B2230B" w:rsidRDefault="00E7365E">
            <w:pPr>
              <w:pStyle w:val="ConsPlusNormal0"/>
            </w:pPr>
            <w:r>
              <w:t>-</w:t>
            </w:r>
          </w:p>
        </w:tc>
        <w:tc>
          <w:tcPr>
            <w:tcW w:w="1928" w:type="dxa"/>
          </w:tcPr>
          <w:p w:rsidR="00B2230B" w:rsidRDefault="00E7365E">
            <w:pPr>
              <w:pStyle w:val="ConsPlusNormal0"/>
            </w:pPr>
            <w:r>
              <w:t>-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</w:pPr>
            <w:r>
              <w:t>-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</w:pPr>
            <w:r>
              <w:t>-</w:t>
            </w:r>
          </w:p>
        </w:tc>
        <w:tc>
          <w:tcPr>
            <w:tcW w:w="1644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984" w:type="dxa"/>
          </w:tcPr>
          <w:p w:rsidR="00B2230B" w:rsidRDefault="00E7365E">
            <w:pPr>
              <w:pStyle w:val="ConsPlusNormal0"/>
            </w:pPr>
            <w:r>
              <w:t>Обеспеченность объектами научно-исследовательской инфраструктуры в Томской области на 10 исследователей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Единиц/ 10 человек</w:t>
            </w:r>
          </w:p>
        </w:tc>
        <w:tc>
          <w:tcPr>
            <w:tcW w:w="964" w:type="dxa"/>
          </w:tcPr>
          <w:p w:rsidR="00B2230B" w:rsidRDefault="00E7365E">
            <w:pPr>
              <w:pStyle w:val="ConsPlusNormal0"/>
            </w:pPr>
            <w:r>
              <w:t>-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B2230B" w:rsidRDefault="00E7365E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1928" w:type="dxa"/>
          </w:tcPr>
          <w:p w:rsidR="00B2230B" w:rsidRDefault="00E7365E">
            <w:pPr>
              <w:pStyle w:val="ConsPlusNormal0"/>
            </w:pPr>
            <w:r>
              <w:t>Общее количество объектов научно-исследовательской инфраструктуры в Томской области к 10 исследователям</w:t>
            </w:r>
          </w:p>
          <w:p w:rsidR="00B2230B" w:rsidRDefault="00E7365E">
            <w:pPr>
              <w:pStyle w:val="ConsPlusNormal0"/>
            </w:pPr>
            <w:r>
              <w:t>Кои = ((Ко) / Чиобщ) x 10, где Кои - обеспеченность объектами научно-исследовательск</w:t>
            </w:r>
            <w:r>
              <w:lastRenderedPageBreak/>
              <w:t xml:space="preserve">ой инфраструктуры в Томской области на 10 исследователей, единиц на </w:t>
            </w:r>
            <w:r>
              <w:t>10 чел.;</w:t>
            </w:r>
          </w:p>
          <w:p w:rsidR="00B2230B" w:rsidRDefault="00E7365E">
            <w:pPr>
              <w:pStyle w:val="ConsPlusNormal0"/>
            </w:pPr>
            <w:r>
              <w:t>Ко - количество объектов, единица;</w:t>
            </w:r>
          </w:p>
          <w:p w:rsidR="00B2230B" w:rsidRDefault="00E7365E">
            <w:pPr>
              <w:pStyle w:val="ConsPlusNormal0"/>
            </w:pPr>
            <w:r>
              <w:t>Чиобщ - численность исследователей в Томской области, человек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1644" w:type="dxa"/>
          </w:tcPr>
          <w:p w:rsidR="00B2230B" w:rsidRDefault="00E7365E">
            <w:pPr>
              <w:pStyle w:val="ConsPlusNormal0"/>
            </w:pPr>
            <w:r>
              <w:t>Март очередного года (предварительный прогноз - январь очередного года)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1984" w:type="dxa"/>
          </w:tcPr>
          <w:p w:rsidR="00B2230B" w:rsidRDefault="00E7365E">
            <w:pPr>
              <w:pStyle w:val="ConsPlusNormal0"/>
            </w:pPr>
            <w:r>
              <w:t>Техническая вооруженность сектора исследований и разработок (балансовая стоимость машин и оборудования в расчете на одного исследователя)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Тыс. руб./чел.</w:t>
            </w:r>
          </w:p>
        </w:tc>
        <w:tc>
          <w:tcPr>
            <w:tcW w:w="964" w:type="dxa"/>
          </w:tcPr>
          <w:p w:rsidR="00B2230B" w:rsidRDefault="00E7365E">
            <w:pPr>
              <w:pStyle w:val="ConsPlusNormal0"/>
            </w:pPr>
            <w:r>
              <w:t>-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B2230B" w:rsidRDefault="00E7365E">
            <w:pPr>
              <w:pStyle w:val="ConsPlusNormal0"/>
            </w:pPr>
            <w:r>
              <w:t>На конец отчетного пе</w:t>
            </w:r>
            <w:r>
              <w:t>риода</w:t>
            </w:r>
          </w:p>
        </w:tc>
        <w:tc>
          <w:tcPr>
            <w:tcW w:w="1928" w:type="dxa"/>
          </w:tcPr>
          <w:p w:rsidR="00B2230B" w:rsidRDefault="00E7365E">
            <w:pPr>
              <w:pStyle w:val="ConsPlusNormal0"/>
            </w:pPr>
            <w:r>
              <w:t>Отношение среднегодовой полной учетной стоимости машин и оборудования в возрасте до 5 лет к общей численности исследователей в эквиваленте полной занятости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1644" w:type="dxa"/>
          </w:tcPr>
          <w:p w:rsidR="00B2230B" w:rsidRDefault="00E7365E">
            <w:pPr>
              <w:pStyle w:val="ConsPlusNormal0"/>
            </w:pPr>
            <w:r>
              <w:t>Март очередного года (предварительный прогноз - январь очередного года)</w:t>
            </w:r>
          </w:p>
        </w:tc>
      </w:tr>
    </w:tbl>
    <w:p w:rsidR="00B2230B" w:rsidRDefault="00B2230B">
      <w:pPr>
        <w:pStyle w:val="ConsPlusNormal0"/>
        <w:sectPr w:rsidR="00B2230B">
          <w:headerReference w:type="default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  <w:outlineLvl w:val="1"/>
      </w:pPr>
      <w:r>
        <w:t>5. Ресурсное обеспечение реализации государственной</w:t>
      </w:r>
    </w:p>
    <w:p w:rsidR="00B2230B" w:rsidRDefault="00E7365E">
      <w:pPr>
        <w:pStyle w:val="ConsPlusTitle0"/>
        <w:jc w:val="center"/>
      </w:pPr>
      <w:r>
        <w:t>программы за счет средств областного бюджета и целевых</w:t>
      </w:r>
    </w:p>
    <w:p w:rsidR="00B2230B" w:rsidRDefault="00E7365E">
      <w:pPr>
        <w:pStyle w:val="ConsPlusTitle0"/>
        <w:jc w:val="center"/>
      </w:pPr>
      <w:r>
        <w:t>межбюджетных трансфертов из федерального бюджета по главным</w:t>
      </w:r>
    </w:p>
    <w:p w:rsidR="00B2230B" w:rsidRDefault="00E7365E">
      <w:pPr>
        <w:pStyle w:val="ConsPlusTitle0"/>
        <w:jc w:val="center"/>
      </w:pPr>
      <w:r>
        <w:t>распорядителям средств областного бюджета</w:t>
      </w:r>
    </w:p>
    <w:p w:rsidR="00B2230B" w:rsidRDefault="00B223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907"/>
        <w:gridCol w:w="1361"/>
        <w:gridCol w:w="1144"/>
        <w:gridCol w:w="1020"/>
        <w:gridCol w:w="1191"/>
        <w:gridCol w:w="1247"/>
      </w:tblGrid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Наименование задачи, мероприятия государственной программы</w:t>
            </w: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Срок исполнения</w:t>
            </w:r>
          </w:p>
        </w:tc>
        <w:tc>
          <w:tcPr>
            <w:tcW w:w="1361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Объем финансирования за счет средств областного бюджета, в том числе за счет межбюджетных трансфертов из федерального бюджета</w:t>
            </w:r>
          </w:p>
        </w:tc>
        <w:tc>
          <w:tcPr>
            <w:tcW w:w="4602" w:type="dxa"/>
            <w:gridSpan w:val="4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Главные распорядители средств областного бюджета (ГРБС)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6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Администрация Томской области (Департамент науки и высшего образования)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Департамент гра</w:t>
            </w:r>
            <w:r>
              <w:t>достроительного развития Томской области</w:t>
            </w:r>
          </w:p>
        </w:tc>
      </w:tr>
      <w:tr w:rsidR="00B2230B">
        <w:tc>
          <w:tcPr>
            <w:tcW w:w="45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</w:t>
            </w:r>
          </w:p>
        </w:tc>
      </w:tr>
      <w:tr w:rsidR="00B2230B">
        <w:tc>
          <w:tcPr>
            <w:tcW w:w="9081" w:type="dxa"/>
            <w:gridSpan w:val="8"/>
            <w:vAlign w:val="center"/>
          </w:tcPr>
          <w:p w:rsidR="00B2230B" w:rsidRDefault="00E7365E">
            <w:pPr>
              <w:pStyle w:val="ConsPlusNormal0"/>
              <w:outlineLvl w:val="2"/>
            </w:pPr>
            <w:hyperlink w:anchor="P1359" w:tooltip="&lt;*&gt; Справочно: до 01.01.2025 Государственная программа &quot;Развитие инновационной деятельности и науки в Томской области&quot;.">
              <w:r>
                <w:rPr>
                  <w:color w:val="0000FF"/>
                </w:rPr>
                <w:t>&lt;*&gt;</w:t>
              </w:r>
            </w:hyperlink>
            <w:r>
              <w:t xml:space="preserve"> Подпрограмма (направление) 1 "</w:t>
            </w:r>
            <w:r>
              <w:t>Развитие научно-образовательного комплекса и инновационного сектора экономики Томской области"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КПМ 1. Подготовка кадров для инновационного развития экономики региона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11588,8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10831,8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757,0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11588,8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10831,8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757,0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КПМ 2. Создание условий для развития и реализации научно-технического и инновационного потенциала Томской области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51500,0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51500,0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51500,0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51500,0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КПМ 3. Представление научно-технического и инновационного потенциала Томской области в региональных, всероссийских и международных мероприятиях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29748,7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29748,7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29748,7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29748,7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КПМ 4. Развитие инфраструктуры инновационного бизнеса, инновационной инфраструктуры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18596,5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18596,5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18596,5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18596,5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Итого по Подпрограмме (направлению) 1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111434,0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110677,0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757,0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247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111434,0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110677,0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757,0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247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</w:tr>
      <w:tr w:rsidR="00B2230B">
        <w:tc>
          <w:tcPr>
            <w:tcW w:w="9081" w:type="dxa"/>
            <w:gridSpan w:val="8"/>
            <w:vAlign w:val="center"/>
          </w:tcPr>
          <w:p w:rsidR="00B2230B" w:rsidRDefault="00E7365E">
            <w:pPr>
              <w:pStyle w:val="ConsPlusNormal0"/>
              <w:outlineLvl w:val="2"/>
            </w:pPr>
            <w:r>
              <w:t>Подпрограмма (направление) 2 "Новые кадры для научно-технологического развития региона"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КПМ 1. Содействие академической, технологической и предпринимательской карьере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41970,8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41970,8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10385,0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10385,0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10528,6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10528,6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10528,6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10528,6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10528,6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10528,6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 xml:space="preserve">КПМ 2. </w:t>
            </w:r>
            <w:r>
              <w:lastRenderedPageBreak/>
              <w:t>Создание условий для сохранения и развития научно-исследовательских кадров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285802,0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285802,0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51088,0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51088,0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78238,0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78238,0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78238,0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78238,0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78238,0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78238,0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Итого по Подпрограмме (направлению) 2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327772,8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327772,8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61473,0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61473,0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88766,6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88766,6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88766,6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88766,6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88766,6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88766,6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9081" w:type="dxa"/>
            <w:gridSpan w:val="8"/>
            <w:vAlign w:val="center"/>
          </w:tcPr>
          <w:p w:rsidR="00B2230B" w:rsidRDefault="00E7365E">
            <w:pPr>
              <w:pStyle w:val="ConsPlusNormal0"/>
              <w:outlineLvl w:val="2"/>
            </w:pPr>
            <w:r>
              <w:t>Подпрограмма (направление) 3 "</w:t>
            </w:r>
            <w:r>
              <w:t>Формирование единого пространства для эффективного использования научно-технологического потенциала региона и поддержки субъектов технологического предпринимательства"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КПМ 1. Формирование среды и инфраструктуры для развития субъектов наукоемкого предпринимательства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246843,7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246843,7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68500,3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68500,3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59447,8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59447,8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59447,8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59447,8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59447,8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59447,8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КПМ 2. Развитие инновационного территориальн</w:t>
            </w:r>
            <w:r>
              <w:lastRenderedPageBreak/>
              <w:t>ого кластера "Smart Technologies Tomsk"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28200,0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28200,0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14100,0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14100,0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 xml:space="preserve">2025 </w:t>
            </w:r>
            <w:r>
              <w:lastRenderedPageBreak/>
              <w:t>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14100,0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14100,0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КПМ 3. Создание условий для генерации и коммерциализации результатов интеллектуальной деятельности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19432,0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19432,0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6832,0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6832,0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4200,0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4200,0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4200,0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4200,0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4200,0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4200,0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Итого по Подпрограмме (направлению) 3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294475,7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294475,7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14100,0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14100,0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89432,3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89432,3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63647,8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63647,8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63647,8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63647,8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63647,8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63647,8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9081" w:type="dxa"/>
            <w:gridSpan w:val="8"/>
            <w:vAlign w:val="center"/>
          </w:tcPr>
          <w:p w:rsidR="00B2230B" w:rsidRDefault="00E7365E">
            <w:pPr>
              <w:pStyle w:val="ConsPlusNormal0"/>
              <w:outlineLvl w:val="2"/>
            </w:pPr>
            <w:r>
              <w:t>Подпрограмма (направление) 4 "</w:t>
            </w:r>
            <w:r>
              <w:t>Научно-технологическое и кадровое обеспечение приоритетных отраслевых специализаций экономики, включая промышленные кластеры Томской области"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КПМ 1. Научно-технологическо</w:t>
            </w:r>
            <w:r>
              <w:lastRenderedPageBreak/>
              <w:t>е обеспечение приоритетных отраслевых специализаций экономики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45000,0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45000,</w:t>
            </w:r>
            <w:r>
              <w:t>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15000,0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15000,0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ВП 1. Создание и введение в эксплуатацию объектов инженерной инфраструктуры современного межвузовского кампуса в г. Томске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224533,0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224533,0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188955,9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188955,9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12393,1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12393,1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23184,0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23184,0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Итого по Подпрограмме (направлению) 4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269533,0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45000,0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224533,0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188955,9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188955,9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27393,1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15000,0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12393,1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33184,0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23184,0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 xml:space="preserve">Комплекс процессных мероприятий по обеспечению реализации </w:t>
            </w:r>
            <w:r>
              <w:lastRenderedPageBreak/>
              <w:t>государственных функций и полномочий исполнительных органов Томской области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238872,4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136538,3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102334,1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116040,5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13706,4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102334,1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31324,7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31324,7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30502,4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30502,4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30502,4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30502,4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30502,4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30502,4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9081" w:type="dxa"/>
            <w:gridSpan w:val="8"/>
            <w:vAlign w:val="center"/>
          </w:tcPr>
          <w:p w:rsidR="00B2230B" w:rsidRDefault="00E7365E">
            <w:pPr>
              <w:pStyle w:val="ConsPlusNormal0"/>
              <w:outlineLvl w:val="2"/>
            </w:pPr>
            <w:r>
              <w:t>Проектная деятельность 1 "Наука и университеты"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Региональный проект 1 "Создание сети современных кампусов в г. Томске"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Итого по Проектной деятельности 1 "Наука и университеты"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9081" w:type="dxa"/>
            <w:gridSpan w:val="8"/>
            <w:vAlign w:val="center"/>
          </w:tcPr>
          <w:p w:rsidR="00B2230B" w:rsidRDefault="00E7365E">
            <w:pPr>
              <w:pStyle w:val="ConsPlusNormal0"/>
              <w:outlineLvl w:val="2"/>
            </w:pPr>
            <w:r>
              <w:t>Проектная деятельность 1 "Молодежь и дети"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Региональный проект 1 "</w:t>
            </w:r>
            <w:r>
              <w:t>Создание сети современных кампусов в г. Томске"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Итого по Проектной деятельности 1 "Молодежь и дети"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 xml:space="preserve">2027 </w:t>
            </w:r>
            <w:r>
              <w:lastRenderedPageBreak/>
              <w:t>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9081" w:type="dxa"/>
            <w:gridSpan w:val="8"/>
            <w:vAlign w:val="center"/>
          </w:tcPr>
          <w:p w:rsidR="00B2230B" w:rsidRDefault="00E7365E">
            <w:pPr>
              <w:pStyle w:val="ConsPlusNormal0"/>
              <w:outlineLvl w:val="2"/>
            </w:pPr>
            <w:r>
              <w:t>Проектная деятельность 2 "Беспилотные авиационные системы"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Региональный проект 1 "</w:t>
            </w:r>
            <w:r>
              <w:t>Разработка, стандартизация и серийное производство беспилотных авиационных систем и комплектующих"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3170606,5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3170606,5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2563493,6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2563493,6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342112,9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342112,9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Итого по Проектной деятельности 2 "Беспилотные авиационные системы"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3170606,5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3170606,5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2563493,6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2563493,6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342112,9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342112,9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B2230B" w:rsidRDefault="00E7365E">
            <w:pPr>
              <w:pStyle w:val="ConsPlusNormal0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Итого по государственной программе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4412694,4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914463,8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757,0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3170606,5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326867,1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2994024,0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138483,4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757,0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2563493,6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291290,0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551736,0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197230,0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342112,9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12393,1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481100,8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192916,8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23184,0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192916,8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192916,8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5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192916,8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192916,8</w:t>
            </w:r>
          </w:p>
        </w:tc>
        <w:tc>
          <w:tcPr>
            <w:tcW w:w="102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</w:tbl>
    <w:p w:rsidR="00B2230B" w:rsidRDefault="00B2230B">
      <w:pPr>
        <w:pStyle w:val="ConsPlusNormal0"/>
        <w:jc w:val="both"/>
      </w:pPr>
    </w:p>
    <w:p w:rsidR="00B2230B" w:rsidRDefault="00E7365E">
      <w:pPr>
        <w:pStyle w:val="ConsPlusNormal0"/>
        <w:ind w:firstLine="540"/>
        <w:jc w:val="both"/>
      </w:pPr>
      <w:r>
        <w:t>--------------------------------</w:t>
      </w:r>
    </w:p>
    <w:p w:rsidR="00B2230B" w:rsidRDefault="00E7365E">
      <w:pPr>
        <w:pStyle w:val="ConsPlusNormal0"/>
        <w:spacing w:before="240"/>
        <w:ind w:firstLine="540"/>
        <w:jc w:val="both"/>
      </w:pPr>
      <w:bookmarkStart w:id="3" w:name="P1359"/>
      <w:bookmarkEnd w:id="3"/>
      <w:r>
        <w:t>&lt;*&gt;</w:t>
      </w:r>
      <w:r>
        <w:t xml:space="preserve"> Справочно: до 01.01.2025 Государственная программа "Развитие инновационной деятельности и науки в Томской области".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  <w:outlineLvl w:val="1"/>
      </w:pPr>
      <w:r>
        <w:t>6. Управление и контроль за реализацией государственной</w:t>
      </w:r>
    </w:p>
    <w:p w:rsidR="00B2230B" w:rsidRDefault="00E7365E">
      <w:pPr>
        <w:pStyle w:val="ConsPlusTitle0"/>
        <w:jc w:val="center"/>
      </w:pPr>
      <w:r>
        <w:t>программы, в том числе анализ рисков реализации</w:t>
      </w:r>
    </w:p>
    <w:p w:rsidR="00B2230B" w:rsidRDefault="00E7365E">
      <w:pPr>
        <w:pStyle w:val="ConsPlusTitle0"/>
        <w:jc w:val="center"/>
      </w:pPr>
      <w:r>
        <w:t>государственной программы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Normal0"/>
        <w:ind w:firstLine="540"/>
        <w:jc w:val="both"/>
      </w:pPr>
      <w:r>
        <w:t>Контрол</w:t>
      </w:r>
      <w:r>
        <w:t>ь за реализацией государственной программы осуществляет заместитель Губернатора Томской области по научно-технологическому развитию.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Департамент по научно-технологическому развитию и инновационной деятельности Томской области является ответственным исполни</w:t>
      </w:r>
      <w:r>
        <w:t>телем за реализацию государственной программы.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Соисполнителями государственной программы являются Департамент градостроительного развития Томской области и Департамент транспорта, дорожной деятельности и связи Томской области.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Реализация государственной пр</w:t>
      </w:r>
      <w:r>
        <w:t>ограммы осуществляется путем выполнения предусмотренных в государственной программе мероприятий.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Внесение изменений в государственную программу, в том числе уточнение затрат на мероприятия государственной программы, осуществляется в установленном действующ</w:t>
      </w:r>
      <w:r>
        <w:t>им законодательством порядке.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Государственная программа реализуется в рамках текущей деятельности Департамента по научно-технологическому развитию и инновационной деятельности Томской области.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Департамент по научно-технологическому развитию и инновационной</w:t>
      </w:r>
      <w:r>
        <w:t xml:space="preserve"> деятельности Томской области: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организует реализацию государственной программы, координирует деятельность соисполнителей и участников;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несет ответственность за достижение показателей целей государственной программы;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осуществляет мониторинг реализации госуд</w:t>
      </w:r>
      <w:r>
        <w:t>арственной программы;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 xml:space="preserve">готовит отчеты о реализации государственной программы, в том числе запрашивает у </w:t>
      </w:r>
      <w:r>
        <w:lastRenderedPageBreak/>
        <w:t>соисполнителей информацию о ходе реализации государственной программы; представляет их в Департамент экономики Администрации Томской области и Департамен</w:t>
      </w:r>
      <w:r>
        <w:t>т финансов Томской области.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  <w:outlineLvl w:val="2"/>
      </w:pPr>
      <w:r>
        <w:t>Оценка рисков в ходе реализации государственной программы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Normal0"/>
        <w:ind w:firstLine="540"/>
        <w:jc w:val="both"/>
      </w:pPr>
      <w:r>
        <w:t>К основным рискам реализации государственной программы относятся: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 xml:space="preserve">1. Финансово-экономические риски - ухудшение экономической ситуации в регионе, которое может привести </w:t>
      </w:r>
      <w:r>
        <w:t xml:space="preserve">к дефициту финансирования мероприятий государственной программы, в том числе за счет средств областного бюджета, внебюджетных источников. Минимизация рисков дефицита финансирования мероприятий государственной программы из областного бюджета и внебюджетных </w:t>
      </w:r>
      <w:r>
        <w:t>источников осуществляется путем формирования механизмов инвестиционной привлекательности проектов, развития государственно-частного партнерства.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2. Нормативные правовые риски - непринятие или несвоевременное принятие необходимых нормативных правовых актов,</w:t>
      </w:r>
      <w:r>
        <w:t xml:space="preserve"> внесение существенных изменений в закон Томской области об областном бюджете на очередной финансовый год и плановый период повлияет на выполнение мероприятий государственной программы и достижение целей государственной программы.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3. Организационные и управленческие риски - неэффективная организационная схема и рассогласованность позиций с соисполнителями и участниками государственной программы могут приводить к неэффективному управлению процессом реализации государственной программ</w:t>
      </w:r>
      <w:r>
        <w:t>ы, низкому качеству реализации мероприятий государственной программы на региональном уровне. Устранение риска возможно за счет организации единого координационного органа по реализации государственной программы и обеспечения постоянного и оперативного мони</w:t>
      </w:r>
      <w:r>
        <w:t>торинга (в том числе социологического) реализации государственной программы, а также за счет корректировки государственной программы на основе анализа данных мониторинга. Важным средством снижения риска является принятие управленческих решений в рамках гос</w:t>
      </w:r>
      <w:r>
        <w:t>ударственной программы с учетом информации, поступающей от соисполнителей государственной программы.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4. Социальные риски - связанные с сопротивлением общественности и представителей бизнеса реализации мероприятий государственной программы. Минимизация риск</w:t>
      </w:r>
      <w:r>
        <w:t>ов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итогов реализации государственной программы.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Меры управления рисками с целью минимизации их</w:t>
      </w:r>
      <w:r>
        <w:t xml:space="preserve"> влияния на достижение цели государственной программы: планирование и прогнозирование. Риск недостижения ожидаемых конечных результатов государственной программы является типичным в случае недофинансирования мероприятий, предусмотренных государственной про</w:t>
      </w:r>
      <w:r>
        <w:t>граммой, на его минимизацию направлены меры по планированию работ в части уточнения мероприятий государственной программы.</w:t>
      </w:r>
    </w:p>
    <w:p w:rsidR="00B2230B" w:rsidRDefault="00E7365E">
      <w:pPr>
        <w:pStyle w:val="ConsPlusNormal0"/>
        <w:spacing w:before="240"/>
        <w:ind w:firstLine="540"/>
        <w:jc w:val="both"/>
      </w:pPr>
      <w:r>
        <w:t>Управление и контроль за реализацией государственной программы, региональных проектов осуществляется в соответствии с нормативными правовыми актами Российской Федерации и Томской области по организации проектной деятельности.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  <w:outlineLvl w:val="1"/>
      </w:pPr>
      <w:r>
        <w:t>7. Перечень комплексов процес</w:t>
      </w:r>
      <w:r>
        <w:t>сных мероприятий и ресурсное</w:t>
      </w:r>
    </w:p>
    <w:p w:rsidR="00B2230B" w:rsidRDefault="00E7365E">
      <w:pPr>
        <w:pStyle w:val="ConsPlusTitle0"/>
        <w:jc w:val="center"/>
      </w:pPr>
      <w:r>
        <w:t>обеспечение их реализации</w:t>
      </w:r>
    </w:p>
    <w:p w:rsidR="00B2230B" w:rsidRDefault="00B2230B">
      <w:pPr>
        <w:pStyle w:val="ConsPlusNormal0"/>
        <w:jc w:val="both"/>
      </w:pPr>
    </w:p>
    <w:p w:rsidR="00B2230B" w:rsidRDefault="00B2230B">
      <w:pPr>
        <w:pStyle w:val="ConsPlusNormal0"/>
        <w:sectPr w:rsidR="00B2230B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8"/>
        <w:gridCol w:w="907"/>
        <w:gridCol w:w="1144"/>
        <w:gridCol w:w="1024"/>
        <w:gridCol w:w="1134"/>
        <w:gridCol w:w="907"/>
        <w:gridCol w:w="850"/>
        <w:gridCol w:w="2154"/>
        <w:gridCol w:w="2324"/>
        <w:gridCol w:w="737"/>
      </w:tblGrid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</w:t>
            </w:r>
            <w:r>
              <w:t>омплексов процессных мероприятий, ведомственных проектов государственной программы</w:t>
            </w: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4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3915" w:type="dxa"/>
            <w:gridSpan w:val="4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21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3061" w:type="dxa"/>
            <w:gridSpan w:val="2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B2230B">
        <w:trPr>
          <w:trHeight w:val="276"/>
        </w:trPr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2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850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3061" w:type="dxa"/>
            <w:gridSpan w:val="2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850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B2230B">
        <w:tc>
          <w:tcPr>
            <w:tcW w:w="45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15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</w:t>
            </w:r>
          </w:p>
        </w:tc>
      </w:tr>
      <w:tr w:rsidR="00B2230B">
        <w:tc>
          <w:tcPr>
            <w:tcW w:w="13563" w:type="dxa"/>
            <w:gridSpan w:val="11"/>
            <w:vAlign w:val="bottom"/>
          </w:tcPr>
          <w:p w:rsidR="00B2230B" w:rsidRDefault="00E7365E">
            <w:pPr>
              <w:pStyle w:val="ConsPlusNormal0"/>
              <w:outlineLvl w:val="2"/>
            </w:pPr>
            <w:hyperlink w:anchor="P2003" w:tooltip="&lt;*&gt; Справочно: до 01.01.2025 Государственная программа &quot;Развитие инновационной деятельности и науки в Томской области&quot;.">
              <w:r>
                <w:rPr>
                  <w:color w:val="0000FF"/>
                </w:rPr>
                <w:t>&lt;*&gt;</w:t>
              </w:r>
            </w:hyperlink>
            <w:r>
              <w:t xml:space="preserve"> Подпрограмма (направление) 1 "Развитие научно-образовательного комплекса и инновационного сектора экономики Томской области"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КПМ 1. Подготовка кадров для инновационного развития экономики региона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11588,8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11588,8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11588,8</w:t>
            </w:r>
          </w:p>
        </w:tc>
        <w:tc>
          <w:tcPr>
            <w:tcW w:w="102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11588,8</w:t>
            </w: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</w:tcPr>
          <w:p w:rsidR="00B2230B" w:rsidRDefault="00E7365E">
            <w:pPr>
              <w:pStyle w:val="ConsPlusNormal0"/>
            </w:pPr>
            <w:r>
              <w:t xml:space="preserve">Количество участников мероприятий по выявлению и поддержке лучших научно-образовательных и инновационных практик региона с учетом приоритетов социально-экономического </w:t>
            </w:r>
            <w:r>
              <w:lastRenderedPageBreak/>
              <w:t>развития Томской области, человек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710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850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</w:tcPr>
          <w:p w:rsidR="00B2230B" w:rsidRDefault="00E7365E">
            <w:pPr>
              <w:pStyle w:val="ConsPlusNormal0"/>
            </w:pPr>
            <w:r>
              <w:t>Доля молодых научно-педагогических работников (до 40 лет) от общего количества научно-педагогических работников научно-образовательного комплекса Томской области,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35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850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</w:tcPr>
          <w:p w:rsidR="00B2230B" w:rsidRDefault="00E7365E">
            <w:pPr>
              <w:pStyle w:val="ConsPlusNormal0"/>
            </w:pPr>
            <w:r>
              <w:t>Доля выпускников томских вузов, трудоустроенных на территории Томской области,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55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КПМ 2. Создание условий для развития и реализации научно-технического и инновационного потенциала Томской области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69000,0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17500,0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51500,0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69000,0</w:t>
            </w:r>
          </w:p>
        </w:tc>
        <w:tc>
          <w:tcPr>
            <w:tcW w:w="102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17500,0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51500,0</w:t>
            </w: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</w:tcPr>
          <w:p w:rsidR="00B2230B" w:rsidRDefault="00E7365E">
            <w:pPr>
              <w:pStyle w:val="ConsPlusNormal0"/>
            </w:pPr>
            <w:r>
              <w:t>Доля внутренних затрат на исследования и разработки в валовом региональном продукте,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2,80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850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</w:tcPr>
          <w:p w:rsidR="00B2230B" w:rsidRDefault="00E7365E">
            <w:pPr>
              <w:pStyle w:val="ConsPlusNormal0"/>
            </w:pPr>
            <w:r>
              <w:t xml:space="preserve">Доля публикаций томских </w:t>
            </w:r>
            <w:r>
              <w:lastRenderedPageBreak/>
              <w:t>исследователей в научных изданиях, входящих в Ядро базы данных Российского индекса научного цитирования,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27,3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КПМ 3. Представление научно-технического и инновационного потенциала Томской области в региональных, всероссийских и</w:t>
            </w:r>
            <w:r>
              <w:t xml:space="preserve"> международных мероприятиях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29748,7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29748,7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29748,7</w:t>
            </w:r>
          </w:p>
        </w:tc>
        <w:tc>
          <w:tcPr>
            <w:tcW w:w="102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29748,7</w:t>
            </w: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</w:tcPr>
          <w:p w:rsidR="00B2230B" w:rsidRDefault="00E7365E">
            <w:pPr>
              <w:pStyle w:val="ConsPlusNormal0"/>
            </w:pPr>
            <w:r>
              <w:t>Количество организованных международных, общероссийских и региональных мероприятий, единиц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850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</w:tcPr>
          <w:p w:rsidR="00B2230B" w:rsidRDefault="00E7365E">
            <w:pPr>
              <w:pStyle w:val="ConsPlusNormal0"/>
            </w:pPr>
            <w:r>
              <w:t>Количество участников в международных, общероссийских и региональных мероприятиях, проведенных при поддержке Администрации Томской области, человек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300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 xml:space="preserve">КПМ 4. Развитие инфраструктуры инновационного </w:t>
            </w:r>
            <w:r>
              <w:lastRenderedPageBreak/>
              <w:t>бизнеса, инновационной инфраструктуры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18596,5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18596,5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 xml:space="preserve">Департамент по научно-технологическому </w:t>
            </w:r>
            <w:r>
              <w:lastRenderedPageBreak/>
              <w:t>развитию и инновационной деятельности Томской области</w:t>
            </w: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 xml:space="preserve">2024 </w:t>
            </w:r>
            <w:r>
              <w:lastRenderedPageBreak/>
              <w:t>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18596,5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18596,5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</w:tcPr>
          <w:p w:rsidR="00B2230B" w:rsidRDefault="00E7365E">
            <w:pPr>
              <w:pStyle w:val="ConsPlusNormal0"/>
            </w:pPr>
            <w:r>
              <w:t xml:space="preserve">Затраты на </w:t>
            </w:r>
            <w:r>
              <w:lastRenderedPageBreak/>
              <w:t>инновационную деятельность организации, млрд рублей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15,1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Подпрограмма (направление) 1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128934,0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17500,0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111434,0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128934,0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17500,0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111434,0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3563" w:type="dxa"/>
            <w:gridSpan w:val="11"/>
            <w:vAlign w:val="bottom"/>
          </w:tcPr>
          <w:p w:rsidR="00B2230B" w:rsidRDefault="00E7365E">
            <w:pPr>
              <w:pStyle w:val="ConsPlusNormal0"/>
              <w:outlineLvl w:val="2"/>
            </w:pPr>
            <w:r>
              <w:t>Подпрограмма (направление) 2 "</w:t>
            </w:r>
            <w:r>
              <w:t>Новые кадры для научно-технологического развития региона"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КПМ 1. Содействие академической, технологической и предпринимательской карьере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41970,8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41970,8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2025 год</w:t>
            </w:r>
          </w:p>
        </w:tc>
        <w:tc>
          <w:tcPr>
            <w:tcW w:w="114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10385,0</w:t>
            </w:r>
          </w:p>
        </w:tc>
        <w:tc>
          <w:tcPr>
            <w:tcW w:w="102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10385,0</w:t>
            </w: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</w:tcPr>
          <w:p w:rsidR="00B2230B" w:rsidRDefault="00E7365E">
            <w:pPr>
              <w:pStyle w:val="ConsPlusNormal0"/>
            </w:pPr>
            <w:r>
              <w:t>Количество участников мероприятий, вовлеченных в научную, научно-технологическую и инновационную деятельность, чел.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1500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850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</w:tcPr>
          <w:p w:rsidR="00B2230B" w:rsidRDefault="00E7365E">
            <w:pPr>
              <w:pStyle w:val="ConsPlusNormal0"/>
            </w:pPr>
            <w:r>
              <w:t>Доля выпускников аспирантуры, защитивших кандидатскую диссертацию в год окончания,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26,5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10528,6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10528,6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 w:val="restart"/>
          </w:tcPr>
          <w:p w:rsidR="00B2230B" w:rsidRDefault="00E7365E">
            <w:pPr>
              <w:pStyle w:val="ConsPlusNormal0"/>
            </w:pPr>
            <w:r>
              <w:t xml:space="preserve">Доля защитивших кандидатские диссертации в </w:t>
            </w:r>
            <w:r>
              <w:lastRenderedPageBreak/>
              <w:t>общем числе лиц, окончивших аспирантуру,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28,0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</w:pPr>
            <w:r>
              <w:t xml:space="preserve">2027 </w:t>
            </w:r>
            <w:r>
              <w:lastRenderedPageBreak/>
              <w:t>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10528,6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10528,6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10528,6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10528,6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29,5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КПМ 2. Создание условий для сохранения и развития научно-исследовательских кадров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468652,0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182850,0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285802,0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80938,0</w:t>
            </w:r>
          </w:p>
        </w:tc>
        <w:tc>
          <w:tcPr>
            <w:tcW w:w="102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29850,0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51088,0</w:t>
            </w: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</w:tcPr>
          <w:p w:rsidR="00B2230B" w:rsidRDefault="00E7365E">
            <w:pPr>
              <w:pStyle w:val="ConsPlusNormal0"/>
            </w:pPr>
            <w:r>
              <w:t>Доля профессорско-преподавательского состава в возрасте до 39 лет в общей численности профессорско-преподавательского состава,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26,5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850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</w:tcPr>
          <w:p w:rsidR="00B2230B" w:rsidRDefault="00E7365E">
            <w:pPr>
              <w:pStyle w:val="ConsPlusNormal0"/>
            </w:pPr>
            <w:r>
              <w:t>Доля публикаций томских исследователей в научных изданиях, входящих в Ядро базы данных Российского индекса научного цитирования,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27,5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129238,0</w:t>
            </w:r>
          </w:p>
        </w:tc>
        <w:tc>
          <w:tcPr>
            <w:tcW w:w="102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51000,0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78238,0</w:t>
            </w: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</w:tcPr>
          <w:p w:rsidR="00B2230B" w:rsidRDefault="00E7365E">
            <w:pPr>
              <w:pStyle w:val="ConsPlusNormal0"/>
            </w:pPr>
            <w:r>
              <w:t xml:space="preserve">Доля профессорско-преподавательского состава в возрасте до 39 лет в общей численности профессорско-преподавательского </w:t>
            </w:r>
            <w:r>
              <w:lastRenderedPageBreak/>
              <w:t>состава,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27,0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850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</w:tcPr>
          <w:p w:rsidR="00B2230B" w:rsidRDefault="00E7365E">
            <w:pPr>
              <w:pStyle w:val="ConsPlusNormal0"/>
            </w:pPr>
            <w:r>
              <w:t>Доля публикаций томских исследователей в научных изданиях, входящих в Ядро базы данных Российского индекса научного цитирования,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27,7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129238,0</w:t>
            </w:r>
          </w:p>
        </w:tc>
        <w:tc>
          <w:tcPr>
            <w:tcW w:w="102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51000,0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78238,0</w:t>
            </w: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</w:tcPr>
          <w:p w:rsidR="00B2230B" w:rsidRDefault="00E7365E">
            <w:pPr>
              <w:pStyle w:val="ConsPlusNormal0"/>
            </w:pPr>
            <w:r>
              <w:t>Доля профессорско-преподавательского состава в возрасте до 39 лет в общей численности профессорско-преподавательского состава,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27,5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850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</w:tcPr>
          <w:p w:rsidR="00B2230B" w:rsidRDefault="00E7365E">
            <w:pPr>
              <w:pStyle w:val="ConsPlusNormal0"/>
            </w:pPr>
            <w:r>
              <w:t>Доля публикаций томских исследователей в научных изданиях, входящих в Ядро базы данных Российского индекса научного цитирования,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27,8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2028 год</w:t>
            </w:r>
          </w:p>
        </w:tc>
        <w:tc>
          <w:tcPr>
            <w:tcW w:w="114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129238,0</w:t>
            </w:r>
          </w:p>
        </w:tc>
        <w:tc>
          <w:tcPr>
            <w:tcW w:w="102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51000,0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78238,0</w:t>
            </w: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</w:tcPr>
          <w:p w:rsidR="00B2230B" w:rsidRDefault="00E7365E">
            <w:pPr>
              <w:pStyle w:val="ConsPlusNormal0"/>
            </w:pPr>
            <w:r>
              <w:t xml:space="preserve">Доля профессорско-преподавательского </w:t>
            </w:r>
            <w:r>
              <w:lastRenderedPageBreak/>
              <w:t>состава в возрасте до 39 лет в общей численности профессорско-преподавательского состава,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28,0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850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</w:tcPr>
          <w:p w:rsidR="00B2230B" w:rsidRDefault="00E7365E">
            <w:pPr>
              <w:pStyle w:val="ConsPlusNormal0"/>
            </w:pPr>
            <w:r>
              <w:t>Доля публикаций томских исследователей в научных изданиях, входящих в Ядро базы данных Российского индекса научного цитирования,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27,9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Подпрограмма (направление) 2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510622,8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182850,0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327772,8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 w:val="restart"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91323,0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29850,0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61473,0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139766,6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88766,6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139766,6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88766,6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139766,6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88766,6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3109" w:type="dxa"/>
            <w:gridSpan w:val="10"/>
            <w:vAlign w:val="center"/>
          </w:tcPr>
          <w:p w:rsidR="00B2230B" w:rsidRDefault="00E7365E">
            <w:pPr>
              <w:pStyle w:val="ConsPlusNormal0"/>
              <w:outlineLvl w:val="2"/>
            </w:pPr>
            <w:r>
              <w:t>Подпрограмма (направление) 3 "</w:t>
            </w:r>
            <w:r>
              <w:t>Формирование единого пространства для эффективного использования научно-технологического потенциала региона и поддержки субъектов технологического предпринимательства"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КПМ 1. Формирование среды и инфраструктуры для развития субъектов наукоемкого предпр</w:t>
            </w:r>
            <w:r>
              <w:t>инимательства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246843,7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246843,7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68500,3</w:t>
            </w:r>
          </w:p>
        </w:tc>
        <w:tc>
          <w:tcPr>
            <w:tcW w:w="102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68500,3</w:t>
            </w: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</w:pPr>
            <w:r>
              <w:t>Удельный вес малых предприятий, осуществлявших инновационную деятельность в отчетном году, в общем числе обследованных малых предприятий,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850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</w:pPr>
            <w:r>
              <w:t>Уровень инновационной активности организаций,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16,4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850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</w:pPr>
            <w:r>
              <w:t>Затраты на инновационную деятельность организаций, млрд рублей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37,8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59447,8</w:t>
            </w:r>
          </w:p>
        </w:tc>
        <w:tc>
          <w:tcPr>
            <w:tcW w:w="102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59447,8</w:t>
            </w: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</w:pPr>
            <w:r>
              <w:t>Уровень инновационной активности организаций,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16,6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850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</w:pPr>
            <w:r>
              <w:t xml:space="preserve">Затраты на инновационную деятельность организаций, млрд </w:t>
            </w:r>
            <w:r>
              <w:lastRenderedPageBreak/>
              <w:t>рублей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38,0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59447,8</w:t>
            </w:r>
          </w:p>
        </w:tc>
        <w:tc>
          <w:tcPr>
            <w:tcW w:w="102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59447,8</w:t>
            </w: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</w:pPr>
            <w:r>
              <w:t>Уровень инновационной активности организаций,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16,7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850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</w:pPr>
            <w:r>
              <w:t>Затраты на инновационную деятельность организаций, млрд рублей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38,1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59447,8</w:t>
            </w:r>
          </w:p>
        </w:tc>
        <w:tc>
          <w:tcPr>
            <w:tcW w:w="102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59447,8</w:t>
            </w:r>
          </w:p>
        </w:tc>
        <w:tc>
          <w:tcPr>
            <w:tcW w:w="90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</w:pPr>
            <w:r>
              <w:t>Уровень инновационной активности организаций,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16,8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4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850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</w:pPr>
            <w:r>
              <w:t>Затраты на инновационную деятельность организаций, млрд рублей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38,2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КПМ 2. Развитие инновационного территориального кластера "Smart Technologies Tomsk"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28200,0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28200,0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14100,0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14100,0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 xml:space="preserve">Объем инвестиций из средств внебюджетных источников, привлеченных компаниями и юридическими </w:t>
            </w:r>
            <w:r>
              <w:lastRenderedPageBreak/>
              <w:t>лицами, являющимися участниками Кластера, млрд рублей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3,3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14100,0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14100,0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3,5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КПМ 3. Создание условий для генерации и коммерциализации результатов интеллектуальной деятельности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19432,0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19432,0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6832,0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6832,0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Коэффициент изобретательской активности, единица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3,25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4200,0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4200,0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3,28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4200,0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4200,0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3,31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4200,0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4200,0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3,32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Итого по подпрограмме (направлению) 3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294475,7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294475,7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14100,0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14100,0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89432,3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89432,3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63647,8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63647,8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63647,8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63647,8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63647,8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63647,8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3109" w:type="dxa"/>
            <w:gridSpan w:val="10"/>
            <w:vAlign w:val="center"/>
          </w:tcPr>
          <w:p w:rsidR="00B2230B" w:rsidRDefault="00E7365E">
            <w:pPr>
              <w:pStyle w:val="ConsPlusNormal0"/>
              <w:outlineLvl w:val="2"/>
            </w:pPr>
            <w:r>
              <w:t>Подпрограмма (направление) 4 "</w:t>
            </w:r>
            <w:r>
              <w:t>Научно-технологическое и кадровое обеспечение приоритетных отраслевых специализаций экономики, включая промышленные кластеры Томской области"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КПМ 1. Научно-технологическое обеспечение приоритетных отраслевых специализаций экономики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45000,0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45000,0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23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15000,0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15000,0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Количество участников в международных, общероссийских и региональных мероприятиях, проведенных при поддержке Администрации Томской области, человек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1550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1600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1650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1650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ВП 1. Создание и введение в эксплуатацию объектов инженерной инфраструктуры современного межвузовского кампуса в г. Томске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224533,0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224533,0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Департамент градостроительного развития Томской области</w:t>
            </w:r>
          </w:p>
        </w:tc>
        <w:tc>
          <w:tcPr>
            <w:tcW w:w="2324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 xml:space="preserve">Доля объектов инженерной инфраструктуры, созданных и приведенных в соответствие с нормативными требованиями, от общего количества объектов инженерной инфраструктуры, необходимых для </w:t>
            </w:r>
            <w:r>
              <w:lastRenderedPageBreak/>
              <w:t>создания кампуса в</w:t>
            </w:r>
            <w:r>
              <w:t xml:space="preserve"> г. Томске, %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188955,9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188955,9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12393,1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12393,1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41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23184,0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23184,0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Доля выполненных работ концедентом в части проектирования объектов</w:t>
            </w: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100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Итого по подпрограмме (направлению) 4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269533,0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269533,0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188955,9</w:t>
            </w:r>
          </w:p>
        </w:tc>
        <w:tc>
          <w:tcPr>
            <w:tcW w:w="1024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188955,9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27393,1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27393,1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33184,0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B2230B" w:rsidRDefault="00E7365E">
            <w:pPr>
              <w:pStyle w:val="ConsPlusNormal0"/>
              <w:jc w:val="center"/>
            </w:pPr>
            <w:r>
              <w:t>33184,0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B2230B" w:rsidRDefault="00E7365E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 w:val="restart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Итого по подпрограммам (направлениям)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</w:pPr>
            <w:r>
              <w:t>1203565,5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200350,0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1003215,5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32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3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331989,9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17500,0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314489,9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</w:tcPr>
          <w:p w:rsidR="00B2230B" w:rsidRDefault="00E7365E">
            <w:pPr>
              <w:pStyle w:val="ConsPlusNormal0"/>
              <w:jc w:val="center"/>
            </w:pPr>
            <w:r>
              <w:t>208148,4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29850,0</w:t>
            </w:r>
          </w:p>
        </w:tc>
        <w:tc>
          <w:tcPr>
            <w:tcW w:w="1134" w:type="dxa"/>
          </w:tcPr>
          <w:p w:rsidR="00B2230B" w:rsidRDefault="00E7365E">
            <w:pPr>
              <w:pStyle w:val="ConsPlusNormal0"/>
              <w:jc w:val="center"/>
            </w:pPr>
            <w:r>
              <w:t>178298,4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236598,4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185598,4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213414,4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162414,4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213414,4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51000,0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162414,4</w:t>
            </w:r>
          </w:p>
        </w:tc>
        <w:tc>
          <w:tcPr>
            <w:tcW w:w="90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1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32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737" w:type="dxa"/>
            <w:vMerge/>
          </w:tcPr>
          <w:p w:rsidR="00B2230B" w:rsidRDefault="00B2230B">
            <w:pPr>
              <w:pStyle w:val="ConsPlusNormal0"/>
            </w:pPr>
          </w:p>
        </w:tc>
      </w:tr>
    </w:tbl>
    <w:p w:rsidR="00B2230B" w:rsidRDefault="00B2230B">
      <w:pPr>
        <w:pStyle w:val="ConsPlusNormal0"/>
        <w:sectPr w:rsidR="00B2230B">
          <w:headerReference w:type="default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Normal0"/>
        <w:ind w:firstLine="540"/>
        <w:jc w:val="both"/>
      </w:pPr>
      <w:r>
        <w:t>--------------------------------</w:t>
      </w:r>
    </w:p>
    <w:p w:rsidR="00B2230B" w:rsidRDefault="00E7365E">
      <w:pPr>
        <w:pStyle w:val="ConsPlusNormal0"/>
        <w:spacing w:before="240"/>
        <w:ind w:firstLine="540"/>
        <w:jc w:val="both"/>
      </w:pPr>
      <w:bookmarkStart w:id="4" w:name="P2003"/>
      <w:bookmarkEnd w:id="4"/>
      <w:r>
        <w:t>&lt;*&gt; Справочно: до 01.01.2025 Государственная программа "Развитие инновационной деятельности и науки в Томской области".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B2230B" w:rsidRDefault="00E7365E">
      <w:pPr>
        <w:pStyle w:val="ConsPlusTitle0"/>
        <w:jc w:val="center"/>
      </w:pPr>
      <w:r>
        <w:t>мероприятий, сведения о порядке сбора информации</w:t>
      </w:r>
    </w:p>
    <w:p w:rsidR="00B2230B" w:rsidRDefault="00E7365E">
      <w:pPr>
        <w:pStyle w:val="ConsPlusTitle0"/>
        <w:jc w:val="center"/>
      </w:pPr>
      <w:r>
        <w:t>по показателям и методике их расчета</w:t>
      </w:r>
    </w:p>
    <w:p w:rsidR="00B2230B" w:rsidRDefault="00B223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204"/>
        <w:gridCol w:w="1077"/>
        <w:gridCol w:w="1077"/>
        <w:gridCol w:w="1304"/>
        <w:gridCol w:w="1871"/>
        <w:gridCol w:w="1191"/>
        <w:gridCol w:w="1871"/>
        <w:gridCol w:w="1531"/>
      </w:tblGrid>
      <w:tr w:rsidR="00B2230B">
        <w:tc>
          <w:tcPr>
            <w:tcW w:w="45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87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Алгоритм фор</w:t>
            </w:r>
            <w:r>
              <w:t>мирования (формула) расчета показателя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87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53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B2230B">
        <w:tc>
          <w:tcPr>
            <w:tcW w:w="45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53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</w:t>
            </w:r>
          </w:p>
        </w:tc>
      </w:tr>
      <w:tr w:rsidR="00B2230B">
        <w:tc>
          <w:tcPr>
            <w:tcW w:w="13564" w:type="dxa"/>
            <w:gridSpan w:val="10"/>
          </w:tcPr>
          <w:p w:rsidR="00B2230B" w:rsidRDefault="00E7365E">
            <w:pPr>
              <w:pStyle w:val="ConsPlusNormal0"/>
              <w:outlineLvl w:val="2"/>
            </w:pPr>
            <w:r>
              <w:t>КПМ 1. Содействие академической, технологической и предпринимательской карьере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B2230B" w:rsidRDefault="00E7365E">
            <w:pPr>
              <w:pStyle w:val="ConsPlusNormal0"/>
            </w:pPr>
            <w:r>
              <w:t>Доля защитивших кандидатские диссертации в общем числе лиц, окончивших аспирантуру, %</w:t>
            </w:r>
          </w:p>
        </w:tc>
        <w:tc>
          <w:tcPr>
            <w:tcW w:w="1204" w:type="dxa"/>
          </w:tcPr>
          <w:p w:rsidR="00B2230B" w:rsidRDefault="00E7365E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B2230B" w:rsidRDefault="00E7365E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  <w:jc w:val="center"/>
            </w:pPr>
            <w:r>
              <w:t>Количество защитивших кандидатские диссертации / выпускников аспирантуры x 100%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  <w:jc w:val="center"/>
            </w:pPr>
            <w:r>
              <w:t>Департамент по научно</w:t>
            </w:r>
            <w:r>
              <w:t>-технологическому развитию и инновационной деятельности Томской области</w:t>
            </w:r>
          </w:p>
        </w:tc>
        <w:tc>
          <w:tcPr>
            <w:tcW w:w="1531" w:type="dxa"/>
          </w:tcPr>
          <w:p w:rsidR="00B2230B" w:rsidRDefault="00E7365E">
            <w:pPr>
              <w:pStyle w:val="ConsPlusNormal0"/>
              <w:jc w:val="center"/>
            </w:pPr>
            <w:r>
              <w:t>Март очередного года (предварительный прогноз - январь очередного года)</w:t>
            </w:r>
          </w:p>
        </w:tc>
      </w:tr>
      <w:tr w:rsidR="00B2230B">
        <w:tc>
          <w:tcPr>
            <w:tcW w:w="13564" w:type="dxa"/>
            <w:gridSpan w:val="10"/>
          </w:tcPr>
          <w:p w:rsidR="00B2230B" w:rsidRDefault="00E7365E">
            <w:pPr>
              <w:pStyle w:val="ConsPlusNormal0"/>
              <w:outlineLvl w:val="2"/>
            </w:pPr>
            <w:r>
              <w:t>КПМ 2. Создание условий для сохранения и развития научно-исследовательских кадров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B2230B" w:rsidRDefault="00E7365E">
            <w:pPr>
              <w:pStyle w:val="ConsPlusNormal0"/>
            </w:pPr>
            <w:r>
              <w:t xml:space="preserve">Доля </w:t>
            </w:r>
            <w:r>
              <w:lastRenderedPageBreak/>
              <w:t>профессорско-преподавательского состава в возрасте до 39 лет в общей численности профессорско-преподавательского состава</w:t>
            </w:r>
          </w:p>
        </w:tc>
        <w:tc>
          <w:tcPr>
            <w:tcW w:w="1204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B2230B" w:rsidRDefault="00E7365E">
            <w:pPr>
              <w:pStyle w:val="ConsPlusNormal0"/>
              <w:jc w:val="center"/>
            </w:pPr>
            <w:r>
              <w:t xml:space="preserve">На конец </w:t>
            </w:r>
            <w:r>
              <w:lastRenderedPageBreak/>
              <w:t>отчетного периода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 xml:space="preserve">молодых работников профессорско-преподавательского состава (до 39 лет) (чел.) </w:t>
            </w:r>
            <w:r>
              <w:t>/ общее количество работников профессорско-преподавательского состава научно-образовательного комплекса Томской области x 100%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Ведомств</w:t>
            </w:r>
            <w:r>
              <w:lastRenderedPageBreak/>
              <w:t>енная статистика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 xml:space="preserve">Департамент по </w:t>
            </w:r>
            <w:r>
              <w:lastRenderedPageBreak/>
              <w:t>научно-технологическому развитию и инновационной деятельности Томской области</w:t>
            </w:r>
          </w:p>
        </w:tc>
        <w:tc>
          <w:tcPr>
            <w:tcW w:w="1531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 xml:space="preserve">Март </w:t>
            </w:r>
            <w:r>
              <w:lastRenderedPageBreak/>
              <w:t>очеред</w:t>
            </w:r>
            <w:r>
              <w:t>ного года (предварительный прогноз - январь очередного года)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</w:tcPr>
          <w:p w:rsidR="00B2230B" w:rsidRDefault="00E7365E">
            <w:pPr>
              <w:pStyle w:val="ConsPlusNormal0"/>
            </w:pPr>
            <w:r>
              <w:t>Доля публикаций томских исследователей в научных изданиях, входящих в Ядро базы данных Российского научного цитирования</w:t>
            </w:r>
          </w:p>
        </w:tc>
        <w:tc>
          <w:tcPr>
            <w:tcW w:w="1204" w:type="dxa"/>
          </w:tcPr>
          <w:p w:rsidR="00B2230B" w:rsidRDefault="00E7365E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B2230B" w:rsidRDefault="00E7365E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  <w:jc w:val="center"/>
            </w:pPr>
            <w:r>
              <w:t xml:space="preserve">Количество публикаций томских исследователей в российских научных изданиях, входящих в Ядро базы данных Российского индекса научного цитирования / </w:t>
            </w:r>
            <w:r>
              <w:lastRenderedPageBreak/>
              <w:t>общее количество публикаций томских исследователей в российских научных изданиях, входящих в базу данных Росс</w:t>
            </w:r>
            <w:r>
              <w:t>ийского индекса научного цитирования x 100%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  <w:jc w:val="center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1531" w:type="dxa"/>
          </w:tcPr>
          <w:p w:rsidR="00B2230B" w:rsidRDefault="00E7365E">
            <w:pPr>
              <w:pStyle w:val="ConsPlusNormal0"/>
              <w:jc w:val="center"/>
            </w:pPr>
            <w:r>
              <w:t>Март очередного года (предварительный прогноз - январь очередного года)</w:t>
            </w:r>
          </w:p>
        </w:tc>
      </w:tr>
      <w:tr w:rsidR="00B2230B">
        <w:tc>
          <w:tcPr>
            <w:tcW w:w="13564" w:type="dxa"/>
            <w:gridSpan w:val="10"/>
            <w:vAlign w:val="center"/>
          </w:tcPr>
          <w:p w:rsidR="00B2230B" w:rsidRDefault="00E7365E">
            <w:pPr>
              <w:pStyle w:val="ConsPlusNormal0"/>
              <w:outlineLvl w:val="2"/>
            </w:pPr>
            <w:r>
              <w:lastRenderedPageBreak/>
              <w:t>КПМ 3. Формирование с</w:t>
            </w:r>
            <w:r>
              <w:t>реды и инфраструктуры для развития субъектов наукоемкого предпринимательства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B2230B" w:rsidRDefault="00E7365E">
            <w:pPr>
              <w:pStyle w:val="ConsPlusNormal0"/>
            </w:pPr>
            <w:r>
              <w:t>Уровень инновационной активности организаций</w:t>
            </w:r>
          </w:p>
        </w:tc>
        <w:tc>
          <w:tcPr>
            <w:tcW w:w="1204" w:type="dxa"/>
          </w:tcPr>
          <w:p w:rsidR="00B2230B" w:rsidRDefault="00E7365E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B2230B" w:rsidRDefault="00E7365E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  <w:jc w:val="center"/>
            </w:pPr>
            <w:r>
              <w:t>Отношение числа инновационно активных организаций к общему числу обследованных за определенный период времени организаций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  <w:jc w:val="center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1531" w:type="dxa"/>
          </w:tcPr>
          <w:p w:rsidR="00B2230B" w:rsidRDefault="00E7365E">
            <w:pPr>
              <w:pStyle w:val="ConsPlusNormal0"/>
              <w:jc w:val="center"/>
            </w:pPr>
            <w:r>
              <w:t xml:space="preserve">Март очередного </w:t>
            </w:r>
            <w:r>
              <w:t>года (предварительный прогноз - январь очередного года)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B2230B" w:rsidRDefault="00E7365E">
            <w:pPr>
              <w:pStyle w:val="ConsPlusNormal0"/>
            </w:pPr>
            <w:r>
              <w:t xml:space="preserve">Затраты на инновационную деятельность </w:t>
            </w:r>
            <w:r>
              <w:lastRenderedPageBreak/>
              <w:t>организаций</w:t>
            </w:r>
          </w:p>
        </w:tc>
        <w:tc>
          <w:tcPr>
            <w:tcW w:w="1204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млрд рублей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B2230B" w:rsidRDefault="00E7365E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  <w:jc w:val="center"/>
            </w:pPr>
            <w:r>
              <w:t xml:space="preserve">Расходы на осуществление инновационной </w:t>
            </w:r>
            <w:r>
              <w:lastRenderedPageBreak/>
              <w:t>деятельности (связанной с процессом разработки и внедрения технологических инноваций и других нововведений), выполняемой в организации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Ведомственная статистик</w:t>
            </w:r>
            <w:r>
              <w:lastRenderedPageBreak/>
              <w:t>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Департамент по научно-технологическо</w:t>
            </w:r>
            <w:r>
              <w:lastRenderedPageBreak/>
              <w:t>му развитию и инновац</w:t>
            </w:r>
            <w:r>
              <w:t>ионной деятельности Томской области</w:t>
            </w:r>
          </w:p>
        </w:tc>
        <w:tc>
          <w:tcPr>
            <w:tcW w:w="1531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 xml:space="preserve">Март очередного года </w:t>
            </w:r>
            <w:r>
              <w:lastRenderedPageBreak/>
              <w:t>(предварительный прогноз - январь очередного года)</w:t>
            </w:r>
          </w:p>
        </w:tc>
      </w:tr>
      <w:tr w:rsidR="00B2230B">
        <w:tc>
          <w:tcPr>
            <w:tcW w:w="13564" w:type="dxa"/>
            <w:gridSpan w:val="10"/>
            <w:vAlign w:val="center"/>
          </w:tcPr>
          <w:p w:rsidR="00B2230B" w:rsidRDefault="00E7365E">
            <w:pPr>
              <w:pStyle w:val="ConsPlusNormal0"/>
              <w:outlineLvl w:val="2"/>
            </w:pPr>
            <w:r>
              <w:lastRenderedPageBreak/>
              <w:t>КПМ 4. Создание условий для генерации и коммерциализации результатов интеллектуальной деятельности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B2230B" w:rsidRDefault="00E7365E">
            <w:pPr>
              <w:pStyle w:val="ConsPlusNormal0"/>
            </w:pPr>
            <w:r>
              <w:t>Коэффициент изобретательской активности</w:t>
            </w:r>
          </w:p>
        </w:tc>
        <w:tc>
          <w:tcPr>
            <w:tcW w:w="1204" w:type="dxa"/>
          </w:tcPr>
          <w:p w:rsidR="00B2230B" w:rsidRDefault="00E7365E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B2230B" w:rsidRDefault="00E7365E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  <w:jc w:val="center"/>
            </w:pPr>
            <w:r>
              <w:t>Число патентных заявок на изобретения, поданных отечественными заявителями в патентное ведомство страны, в расчете на 10 тыс. человек населения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  <w:jc w:val="center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1531" w:type="dxa"/>
          </w:tcPr>
          <w:p w:rsidR="00B2230B" w:rsidRDefault="00E7365E">
            <w:pPr>
              <w:pStyle w:val="ConsPlusNormal0"/>
              <w:jc w:val="center"/>
            </w:pPr>
            <w:r>
              <w:t>Март очередного года (предварительный прогноз - январь очередного года)</w:t>
            </w:r>
          </w:p>
        </w:tc>
      </w:tr>
      <w:tr w:rsidR="00B2230B">
        <w:tc>
          <w:tcPr>
            <w:tcW w:w="13564" w:type="dxa"/>
            <w:gridSpan w:val="10"/>
            <w:vAlign w:val="center"/>
          </w:tcPr>
          <w:p w:rsidR="00B2230B" w:rsidRDefault="00E7365E">
            <w:pPr>
              <w:pStyle w:val="ConsPlusNormal0"/>
              <w:outlineLvl w:val="2"/>
            </w:pPr>
            <w:r>
              <w:t>КПМ 5. Научно-технологическое обеспечение приоритетных отраслевых специализаций экономики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B2230B" w:rsidRDefault="00E7365E">
            <w:pPr>
              <w:pStyle w:val="ConsPlusNormal0"/>
            </w:pPr>
            <w:r>
              <w:t xml:space="preserve">Количество участников в международных, </w:t>
            </w:r>
            <w:r>
              <w:lastRenderedPageBreak/>
              <w:t>общероссийских и региональных мероприятиях, проведенных при поддержке Администрации Томской области</w:t>
            </w:r>
          </w:p>
        </w:tc>
        <w:tc>
          <w:tcPr>
            <w:tcW w:w="1204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человек</w:t>
            </w:r>
          </w:p>
        </w:tc>
        <w:tc>
          <w:tcPr>
            <w:tcW w:w="1077" w:type="dxa"/>
          </w:tcPr>
          <w:p w:rsidR="00B2230B" w:rsidRDefault="00B2230B">
            <w:pPr>
              <w:pStyle w:val="ConsPlusNormal0"/>
            </w:pP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полугодовой</w:t>
            </w:r>
          </w:p>
        </w:tc>
        <w:tc>
          <w:tcPr>
            <w:tcW w:w="1304" w:type="dxa"/>
          </w:tcPr>
          <w:p w:rsidR="00B2230B" w:rsidRDefault="00E7365E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  <w:jc w:val="center"/>
            </w:pPr>
            <w:r>
              <w:t>Количество участников мероприятия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</w:pPr>
            <w:r>
              <w:t>подсчет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  <w:jc w:val="center"/>
            </w:pPr>
            <w:r>
              <w:t>Департамент по научно-технологическо</w:t>
            </w:r>
            <w:r>
              <w:lastRenderedPageBreak/>
              <w:t>му развитию и инновационной деятельности Томской области</w:t>
            </w:r>
          </w:p>
        </w:tc>
        <w:tc>
          <w:tcPr>
            <w:tcW w:w="1531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 xml:space="preserve">До 15-го числа месяца, </w:t>
            </w:r>
            <w:r>
              <w:lastRenderedPageBreak/>
              <w:t>следующего за отчетным</w:t>
            </w:r>
          </w:p>
        </w:tc>
      </w:tr>
      <w:tr w:rsidR="00B2230B">
        <w:tc>
          <w:tcPr>
            <w:tcW w:w="13564" w:type="dxa"/>
            <w:gridSpan w:val="10"/>
            <w:vAlign w:val="center"/>
          </w:tcPr>
          <w:p w:rsidR="00B2230B" w:rsidRDefault="00E7365E">
            <w:pPr>
              <w:pStyle w:val="ConsPlusNormal0"/>
              <w:outlineLvl w:val="2"/>
            </w:pPr>
            <w:r>
              <w:lastRenderedPageBreak/>
              <w:t xml:space="preserve">ВП 1. Создание и введение в эксплуатацию объектов инженерной инфраструктуры современного межвузовского кампуса в г. </w:t>
            </w:r>
            <w:r>
              <w:t>Томске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B2230B" w:rsidRDefault="00E7365E">
            <w:pPr>
              <w:pStyle w:val="ConsPlusNormal0"/>
            </w:pPr>
            <w:r>
              <w:t>Доля объектов инженерной инфраструктуры, созданных и приведенных в соответствие с нормативными требованиями, от общего количества объектов инженерной инфраструктуры, необходимых для создания кампуса в г. Томске</w:t>
            </w:r>
          </w:p>
        </w:tc>
        <w:tc>
          <w:tcPr>
            <w:tcW w:w="1204" w:type="dxa"/>
          </w:tcPr>
          <w:p w:rsidR="00B2230B" w:rsidRDefault="00E7365E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ежемесячно</w:t>
            </w:r>
          </w:p>
        </w:tc>
        <w:tc>
          <w:tcPr>
            <w:tcW w:w="1304" w:type="dxa"/>
          </w:tcPr>
          <w:p w:rsidR="00B2230B" w:rsidRDefault="00E7365E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  <w:jc w:val="center"/>
            </w:pPr>
            <w:r>
              <w:t>Отношение количества объектов, созданных и приведенных в соответствие с нормативными требованиями, к общему количеству объектов инженерной инфраструктуры, необходимых для создания кампуса в г. Томске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  <w:jc w:val="center"/>
            </w:pPr>
            <w:r>
              <w:t>Депа</w:t>
            </w:r>
            <w:r>
              <w:t>ртамент градостроительного развития Томской области</w:t>
            </w:r>
          </w:p>
        </w:tc>
        <w:tc>
          <w:tcPr>
            <w:tcW w:w="1531" w:type="dxa"/>
          </w:tcPr>
          <w:p w:rsidR="00B2230B" w:rsidRDefault="00E7365E">
            <w:pPr>
              <w:pStyle w:val="ConsPlusNormal0"/>
              <w:jc w:val="center"/>
            </w:pPr>
            <w:r>
              <w:t>До 15-го числа месяца, следующего за отчетным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B2230B" w:rsidRDefault="00E7365E">
            <w:pPr>
              <w:pStyle w:val="ConsPlusNormal0"/>
            </w:pPr>
            <w:r>
              <w:t xml:space="preserve">Доля выполненных работ </w:t>
            </w:r>
            <w:r>
              <w:lastRenderedPageBreak/>
              <w:t>концедентом в части проектирования объектов</w:t>
            </w:r>
          </w:p>
        </w:tc>
        <w:tc>
          <w:tcPr>
            <w:tcW w:w="1204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ежемесячно</w:t>
            </w:r>
          </w:p>
        </w:tc>
        <w:tc>
          <w:tcPr>
            <w:tcW w:w="1304" w:type="dxa"/>
          </w:tcPr>
          <w:p w:rsidR="00B2230B" w:rsidRDefault="00E7365E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  <w:jc w:val="center"/>
            </w:pPr>
            <w:r>
              <w:t xml:space="preserve">Отношение выполненных работ к общему </w:t>
            </w:r>
            <w:r>
              <w:lastRenderedPageBreak/>
              <w:t>количеству работ по проектированию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Ведомственная статистик</w:t>
            </w:r>
            <w:r>
              <w:lastRenderedPageBreak/>
              <w:t>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 xml:space="preserve">Департамент градостроительного развития </w:t>
            </w:r>
            <w:r>
              <w:lastRenderedPageBreak/>
              <w:t>Томской области</w:t>
            </w:r>
          </w:p>
        </w:tc>
        <w:tc>
          <w:tcPr>
            <w:tcW w:w="1531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 xml:space="preserve">До 15-го числа месяца, </w:t>
            </w:r>
            <w:r>
              <w:lastRenderedPageBreak/>
              <w:t>следующего за отчетным</w:t>
            </w:r>
          </w:p>
        </w:tc>
      </w:tr>
    </w:tbl>
    <w:p w:rsidR="00B2230B" w:rsidRDefault="00B2230B">
      <w:pPr>
        <w:pStyle w:val="ConsPlusNormal0"/>
        <w:sectPr w:rsidR="00B2230B">
          <w:headerReference w:type="default" r:id="rId36"/>
          <w:footerReference w:type="default" r:id="rId37"/>
          <w:headerReference w:type="first" r:id="rId38"/>
          <w:footerReference w:type="first" r:id="rId3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  <w:outlineLvl w:val="1"/>
      </w:pPr>
      <w:r>
        <w:t>Перечень региональных проектов и ресурсное обеспечение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Normal0"/>
        <w:jc w:val="right"/>
        <w:outlineLvl w:val="2"/>
      </w:pPr>
      <w:r>
        <w:t>Таблица 1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</w:pPr>
      <w:r>
        <w:t>Ресурсное обеспечение</w:t>
      </w:r>
    </w:p>
    <w:p w:rsidR="00B2230B" w:rsidRDefault="00B223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2098"/>
        <w:gridCol w:w="1144"/>
        <w:gridCol w:w="1144"/>
        <w:gridCol w:w="1144"/>
        <w:gridCol w:w="1264"/>
        <w:gridCol w:w="604"/>
      </w:tblGrid>
      <w:tr w:rsidR="00B2230B">
        <w:tc>
          <w:tcPr>
            <w:tcW w:w="1639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</w:tr>
      <w:tr w:rsidR="00B2230B">
        <w:tc>
          <w:tcPr>
            <w:tcW w:w="1639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Направление проектной деятельности 1 "Наука и университеты"</w:t>
            </w: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 xml:space="preserve">Направление </w:t>
            </w:r>
            <w:r>
              <w:lastRenderedPageBreak/>
              <w:t>проектной деятельности 1 "Молодежь и дети"</w:t>
            </w: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lastRenderedPageBreak/>
              <w:t xml:space="preserve">всего по </w:t>
            </w:r>
            <w:r>
              <w:lastRenderedPageBreak/>
              <w:t>источникам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1329503,9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8004445,8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16267110,8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1329503,9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8004445,8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16267110,8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Направление проектной деятельности 2 "</w:t>
            </w:r>
            <w:r>
              <w:t>Беспилотные авиационные системы"</w:t>
            </w: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2563493,6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342112,9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2180100,0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 xml:space="preserve">в т.ч. средства федерального бюджета, поступающие напрямую получателям на счета, открытые в кредитных организациях или </w:t>
            </w:r>
            <w:r>
              <w:lastRenderedPageBreak/>
              <w:t>в Федеральном казначействе (прогноз)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383393,6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342112,9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Итого по направлениям проектной деятельности</w:t>
            </w: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3732031,6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1671616,8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8269445,8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16267110,8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2180100,0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383393,6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342112,9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63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B2230B" w:rsidRDefault="00E7365E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1329503,9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8004445,8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16267110,8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</w:tbl>
    <w:p w:rsidR="00B2230B" w:rsidRDefault="00B2230B">
      <w:pPr>
        <w:pStyle w:val="ConsPlusNormal0"/>
        <w:jc w:val="both"/>
      </w:pPr>
    </w:p>
    <w:p w:rsidR="00B2230B" w:rsidRDefault="00E7365E">
      <w:pPr>
        <w:pStyle w:val="ConsPlusNormal0"/>
        <w:jc w:val="right"/>
        <w:outlineLvl w:val="2"/>
      </w:pPr>
      <w:r>
        <w:t>Таблица 2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</w:pPr>
      <w:r>
        <w:t>Перечень региональных проектов</w:t>
      </w:r>
    </w:p>
    <w:p w:rsidR="00B2230B" w:rsidRDefault="00B223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154"/>
        <w:gridCol w:w="1304"/>
        <w:gridCol w:w="1144"/>
        <w:gridCol w:w="604"/>
        <w:gridCol w:w="604"/>
        <w:gridCol w:w="604"/>
        <w:gridCol w:w="604"/>
      </w:tblGrid>
      <w:tr w:rsidR="00B2230B"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</w:pPr>
            <w:r>
              <w:t>Наименование направления проектной деятельности в рамках национального проекта 1</w:t>
            </w:r>
          </w:p>
        </w:tc>
        <w:tc>
          <w:tcPr>
            <w:tcW w:w="7018" w:type="dxa"/>
            <w:gridSpan w:val="7"/>
            <w:vAlign w:val="center"/>
          </w:tcPr>
          <w:p w:rsidR="00B2230B" w:rsidRDefault="00E7365E">
            <w:pPr>
              <w:pStyle w:val="ConsPlusNormal0"/>
            </w:pPr>
            <w:r>
              <w:t>"Наука и университеты"</w:t>
            </w:r>
          </w:p>
        </w:tc>
      </w:tr>
      <w:tr w:rsidR="00B2230B"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7018" w:type="dxa"/>
            <w:gridSpan w:val="7"/>
            <w:vAlign w:val="center"/>
          </w:tcPr>
          <w:p w:rsidR="00B2230B" w:rsidRDefault="00E7365E">
            <w:pPr>
              <w:pStyle w:val="ConsPlusNormal0"/>
            </w:pPr>
            <w:r>
              <w:t>"Создание сети современных кампусов в г. Томске"</w:t>
            </w:r>
          </w:p>
        </w:tc>
      </w:tr>
      <w:tr w:rsidR="00B2230B"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7018" w:type="dxa"/>
            <w:gridSpan w:val="7"/>
            <w:vAlign w:val="center"/>
          </w:tcPr>
          <w:p w:rsidR="00B2230B" w:rsidRDefault="00E7365E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23.10.2023 N ВМ-Пр-2190</w:t>
            </w:r>
          </w:p>
        </w:tc>
      </w:tr>
      <w:tr w:rsidR="00B2230B"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7018" w:type="dxa"/>
            <w:gridSpan w:val="7"/>
            <w:vAlign w:val="center"/>
          </w:tcPr>
          <w:p w:rsidR="00B2230B" w:rsidRDefault="00E7365E">
            <w:pPr>
              <w:pStyle w:val="ConsPlusNormal0"/>
            </w:pPr>
            <w:r>
              <w:t>Начальник Департам</w:t>
            </w:r>
            <w:r>
              <w:t>ента градостроительного развития Томской области</w:t>
            </w:r>
          </w:p>
        </w:tc>
      </w:tr>
      <w:tr w:rsidR="00B2230B"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7018" w:type="dxa"/>
            <w:gridSpan w:val="7"/>
            <w:vAlign w:val="center"/>
          </w:tcPr>
          <w:p w:rsidR="00B2230B" w:rsidRDefault="00E7365E">
            <w:pPr>
              <w:pStyle w:val="ConsPlusNormal0"/>
            </w:pPr>
            <w:r>
              <w:t>Департамент градостроительного развития Томской области</w:t>
            </w:r>
          </w:p>
        </w:tc>
      </w:tr>
      <w:tr w:rsidR="00B2230B"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7018" w:type="dxa"/>
            <w:gridSpan w:val="7"/>
            <w:vAlign w:val="center"/>
          </w:tcPr>
          <w:p w:rsidR="00B2230B" w:rsidRDefault="00E7365E">
            <w:pPr>
              <w:pStyle w:val="ConsPlusNormal0"/>
            </w:pPr>
            <w:r>
              <w:t>2023 - 2024 годы</w:t>
            </w:r>
          </w:p>
        </w:tc>
      </w:tr>
      <w:tr w:rsidR="00B2230B">
        <w:tc>
          <w:tcPr>
            <w:tcW w:w="2041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Показатели регионального проекта:</w:t>
            </w:r>
          </w:p>
        </w:tc>
        <w:tc>
          <w:tcPr>
            <w:tcW w:w="215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</w:t>
            </w:r>
            <w:r>
              <w:t>именование показателя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</w:tr>
      <w:tr w:rsidR="00B2230B">
        <w:tc>
          <w:tcPr>
            <w:tcW w:w="204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B2230B" w:rsidRDefault="00E7365E">
            <w:pPr>
              <w:pStyle w:val="ConsPlusNormal0"/>
            </w:pPr>
            <w:r>
              <w:t xml:space="preserve">Объем площадей новых объектов кампусов, введенных в эксплуатацию (нарастающим </w:t>
            </w:r>
            <w:r>
              <w:lastRenderedPageBreak/>
              <w:t>итогом), кв. м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204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B2230B" w:rsidRDefault="00E7365E">
            <w:pPr>
              <w:pStyle w:val="ConsPlusNormal0"/>
            </w:pPr>
            <w:r>
              <w:t>Количество новых мест, созданных в кампусах для проживания обучающихся, научно-педагогических работников, научных работников и иных категорий сотрудников образовательных организаций высшего образования и научных организаций (нарастающим итогом), ед.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основн</w:t>
            </w:r>
            <w:r>
              <w:t>ой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204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B2230B" w:rsidRDefault="00E7365E">
            <w:pPr>
              <w:pStyle w:val="ConsPlusNormal0"/>
            </w:pPr>
            <w:r>
              <w:t>Количество объектов инновационной инфраструктуры, созданных на территории кампуса (технопарк, бизнес-инкубатор, точка кипения и иные) (нарастающим итогом), ед.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204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B2230B" w:rsidRDefault="00E7365E">
            <w:pPr>
              <w:pStyle w:val="ConsPlusNormal0"/>
            </w:pPr>
            <w:r>
              <w:t>Количество лабораторий, созданных в новых объектах кампусов (нарастающим итогом), ед.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204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B2230B" w:rsidRDefault="00E7365E">
            <w:pPr>
              <w:pStyle w:val="ConsPlusNormal0"/>
            </w:pPr>
            <w:r>
              <w:t xml:space="preserve">Количество объектов (спортивных, культурных, </w:t>
            </w:r>
            <w:r>
              <w:lastRenderedPageBreak/>
              <w:t>социально-бытовых и т.д.), созданных и/или реконструированных на территории кампусов (нарастающим итогом</w:t>
            </w:r>
            <w:r>
              <w:t>), ед.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204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B2230B" w:rsidRDefault="00E7365E">
            <w:pPr>
              <w:pStyle w:val="ConsPlusNormal0"/>
            </w:pPr>
            <w:r>
              <w:t>Количество структурных подразделений, созданных (размещенных) на территории кампусов совместно с внешними партнерами (нарастающим итогом), ед.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204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B2230B" w:rsidRDefault="00E7365E">
            <w:pPr>
              <w:pStyle w:val="ConsPlusNormal0"/>
            </w:pPr>
            <w:r>
              <w:t>Количество разработанных практико-ориентированных образовательных программ совместно с лидерами отрасли или индустриальными партнерами (нарастающим итогом), ед.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204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</w:tcPr>
          <w:p w:rsidR="00B2230B" w:rsidRDefault="00E7365E">
            <w:pPr>
              <w:pStyle w:val="ConsPlusNormal0"/>
            </w:pPr>
            <w:r>
              <w:t xml:space="preserve">Количество сетевых образовательных программ, разработанных для проведения </w:t>
            </w:r>
            <w:r>
              <w:t>учебного процесса в новых объектах кампусов (нарастающим итогом), ед.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204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B2230B" w:rsidRDefault="00E7365E">
            <w:pPr>
              <w:pStyle w:val="ConsPlusNormal0"/>
            </w:pPr>
            <w:r>
              <w:t>Количество соглашений о практической подготовке, заключенных с индустриальными партнерами, лидерами отрасли (нарастающим итогом), ед.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2041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215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</w:tr>
      <w:tr w:rsidR="00B2230B">
        <w:tc>
          <w:tcPr>
            <w:tcW w:w="204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B2230B" w:rsidRDefault="00E7365E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204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B2230B" w:rsidRDefault="00E7365E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204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B2230B" w:rsidRDefault="00E7365E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204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B2230B" w:rsidRDefault="00E7365E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204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B2230B" w:rsidRDefault="00E7365E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204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B2230B" w:rsidRDefault="00E7365E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9059" w:type="dxa"/>
            <w:gridSpan w:val="8"/>
          </w:tcPr>
          <w:p w:rsidR="00B2230B" w:rsidRDefault="00E7365E">
            <w:pPr>
              <w:pStyle w:val="ConsPlusNormal0"/>
            </w:pPr>
            <w:r>
              <w:t>Дополнительная информация</w:t>
            </w:r>
          </w:p>
        </w:tc>
      </w:tr>
      <w:tr w:rsidR="00B2230B"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</w:pPr>
            <w:r>
              <w:lastRenderedPageBreak/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7018" w:type="dxa"/>
            <w:gridSpan w:val="7"/>
            <w:vAlign w:val="center"/>
          </w:tcPr>
          <w:p w:rsidR="00B2230B" w:rsidRDefault="00E7365E">
            <w:pPr>
              <w:pStyle w:val="ConsPlusNormal0"/>
            </w:pPr>
            <w:r>
              <w:t>Софинансирование предусмотрено Правилами предоставления и распределения иных межбюджетных трансфертов из федерального бю</w:t>
            </w:r>
            <w:r>
              <w:t>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инвестиционных проектов по созданию кампусов, утвержденными постановлением Правительства Р</w:t>
            </w:r>
            <w:r>
              <w:t>оссийской Федерации от 28.07.2021 N 1268</w:t>
            </w:r>
          </w:p>
        </w:tc>
      </w:tr>
      <w:tr w:rsidR="00B2230B"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7018" w:type="dxa"/>
            <w:gridSpan w:val="7"/>
            <w:vAlign w:val="center"/>
          </w:tcPr>
          <w:p w:rsidR="00B2230B" w:rsidRDefault="00E7365E">
            <w:pPr>
              <w:pStyle w:val="ConsPlusNormal0"/>
            </w:pPr>
            <w:r>
              <w:t>"Научно-технологическое развитие Томской области"</w:t>
            </w:r>
          </w:p>
        </w:tc>
      </w:tr>
    </w:tbl>
    <w:p w:rsidR="00B2230B" w:rsidRDefault="00B2230B">
      <w:pPr>
        <w:pStyle w:val="ConsPlusNormal0"/>
        <w:jc w:val="both"/>
      </w:pPr>
    </w:p>
    <w:p w:rsidR="00B2230B" w:rsidRDefault="00B2230B">
      <w:pPr>
        <w:pStyle w:val="ConsPlusNormal0"/>
        <w:sectPr w:rsidR="00B2230B">
          <w:headerReference w:type="default" r:id="rId40"/>
          <w:footerReference w:type="default" r:id="rId41"/>
          <w:headerReference w:type="first" r:id="rId42"/>
          <w:footerReference w:type="first" r:id="rId4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1864"/>
        <w:gridCol w:w="1701"/>
        <w:gridCol w:w="1144"/>
        <w:gridCol w:w="1144"/>
        <w:gridCol w:w="1264"/>
        <w:gridCol w:w="604"/>
        <w:gridCol w:w="604"/>
        <w:gridCol w:w="604"/>
      </w:tblGrid>
      <w:tr w:rsidR="00B2230B">
        <w:tc>
          <w:tcPr>
            <w:tcW w:w="2074" w:type="dxa"/>
            <w:vAlign w:val="center"/>
          </w:tcPr>
          <w:p w:rsidR="00B2230B" w:rsidRDefault="00E7365E">
            <w:pPr>
              <w:pStyle w:val="ConsPlusNormal0"/>
            </w:pPr>
            <w:r>
              <w:lastRenderedPageBreak/>
              <w:t>Наименование направления проектной деятельности в рамках национального проекта 1</w:t>
            </w:r>
          </w:p>
        </w:tc>
        <w:tc>
          <w:tcPr>
            <w:tcW w:w="8929" w:type="dxa"/>
            <w:gridSpan w:val="8"/>
            <w:vAlign w:val="center"/>
          </w:tcPr>
          <w:p w:rsidR="00B2230B" w:rsidRDefault="00E7365E">
            <w:pPr>
              <w:pStyle w:val="ConsPlusNormal0"/>
            </w:pPr>
            <w:r>
              <w:t>"Молодежь и дети"</w:t>
            </w:r>
          </w:p>
        </w:tc>
      </w:tr>
      <w:tr w:rsidR="00B2230B">
        <w:tc>
          <w:tcPr>
            <w:tcW w:w="2074" w:type="dxa"/>
            <w:vAlign w:val="center"/>
          </w:tcPr>
          <w:p w:rsidR="00B2230B" w:rsidRDefault="00E7365E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8929" w:type="dxa"/>
            <w:gridSpan w:val="8"/>
            <w:vAlign w:val="center"/>
          </w:tcPr>
          <w:p w:rsidR="00B2230B" w:rsidRDefault="00E7365E">
            <w:pPr>
              <w:pStyle w:val="ConsPlusNormal0"/>
            </w:pPr>
            <w:r>
              <w:t>"Создание сети современных кампусов в г. Томске"</w:t>
            </w:r>
          </w:p>
        </w:tc>
      </w:tr>
      <w:tr w:rsidR="00B2230B">
        <w:tc>
          <w:tcPr>
            <w:tcW w:w="2074" w:type="dxa"/>
            <w:vAlign w:val="center"/>
          </w:tcPr>
          <w:p w:rsidR="00B2230B" w:rsidRDefault="00E7365E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8929" w:type="dxa"/>
            <w:gridSpan w:val="8"/>
            <w:vAlign w:val="center"/>
          </w:tcPr>
          <w:p w:rsidR="00B2230B" w:rsidRDefault="00E7365E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27.08.2025 N ВМ-Пр-2030</w:t>
            </w:r>
          </w:p>
        </w:tc>
      </w:tr>
      <w:tr w:rsidR="00B2230B">
        <w:tc>
          <w:tcPr>
            <w:tcW w:w="2074" w:type="dxa"/>
            <w:vAlign w:val="center"/>
          </w:tcPr>
          <w:p w:rsidR="00B2230B" w:rsidRDefault="00E7365E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8929" w:type="dxa"/>
            <w:gridSpan w:val="8"/>
            <w:vAlign w:val="center"/>
          </w:tcPr>
          <w:p w:rsidR="00B2230B" w:rsidRDefault="00E7365E">
            <w:pPr>
              <w:pStyle w:val="ConsPlusNormal0"/>
            </w:pPr>
            <w:r>
              <w:t>Начальник Департам</w:t>
            </w:r>
            <w:r>
              <w:t>ента градостроительного развития Томской области</w:t>
            </w:r>
          </w:p>
        </w:tc>
      </w:tr>
      <w:tr w:rsidR="00B2230B">
        <w:tc>
          <w:tcPr>
            <w:tcW w:w="2074" w:type="dxa"/>
            <w:vAlign w:val="center"/>
          </w:tcPr>
          <w:p w:rsidR="00B2230B" w:rsidRDefault="00E7365E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8929" w:type="dxa"/>
            <w:gridSpan w:val="8"/>
            <w:vAlign w:val="center"/>
          </w:tcPr>
          <w:p w:rsidR="00B2230B" w:rsidRDefault="00E7365E">
            <w:pPr>
              <w:pStyle w:val="ConsPlusNormal0"/>
            </w:pPr>
            <w:r>
              <w:t>Департамент градостроительного развития Томской области</w:t>
            </w:r>
          </w:p>
        </w:tc>
      </w:tr>
      <w:tr w:rsidR="00B2230B">
        <w:tc>
          <w:tcPr>
            <w:tcW w:w="2074" w:type="dxa"/>
            <w:vAlign w:val="center"/>
          </w:tcPr>
          <w:p w:rsidR="00B2230B" w:rsidRDefault="00E7365E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8929" w:type="dxa"/>
            <w:gridSpan w:val="8"/>
            <w:vAlign w:val="center"/>
          </w:tcPr>
          <w:p w:rsidR="00B2230B" w:rsidRDefault="00E7365E">
            <w:pPr>
              <w:pStyle w:val="ConsPlusNormal0"/>
            </w:pPr>
            <w:r>
              <w:t>2025 - 2030 годы</w:t>
            </w:r>
          </w:p>
        </w:tc>
      </w:tr>
      <w:tr w:rsidR="00B2230B">
        <w:tc>
          <w:tcPr>
            <w:tcW w:w="2074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 xml:space="preserve">Показатели </w:t>
            </w:r>
            <w:r>
              <w:lastRenderedPageBreak/>
              <w:t>регионального проекта:</w:t>
            </w:r>
          </w:p>
        </w:tc>
        <w:tc>
          <w:tcPr>
            <w:tcW w:w="18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На</w:t>
            </w:r>
            <w:r>
              <w:t xml:space="preserve">именование </w:t>
            </w:r>
            <w:r>
              <w:lastRenderedPageBreak/>
              <w:t>показателя</w:t>
            </w:r>
          </w:p>
        </w:tc>
        <w:tc>
          <w:tcPr>
            <w:tcW w:w="170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 xml:space="preserve">Тип </w:t>
            </w:r>
            <w:r>
              <w:lastRenderedPageBreak/>
              <w:t>показателя (основной/ дополнительный)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2025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 xml:space="preserve">2028 </w:t>
            </w:r>
            <w:r>
              <w:lastRenderedPageBreak/>
              <w:t>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 xml:space="preserve">2029 </w:t>
            </w:r>
            <w:r>
              <w:lastRenderedPageBreak/>
              <w:t>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 xml:space="preserve">2030 </w:t>
            </w:r>
            <w:r>
              <w:lastRenderedPageBreak/>
              <w:t>год</w:t>
            </w:r>
          </w:p>
        </w:tc>
      </w:tr>
      <w:tr w:rsidR="00B2230B">
        <w:tc>
          <w:tcPr>
            <w:tcW w:w="20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864" w:type="dxa"/>
          </w:tcPr>
          <w:p w:rsidR="00B2230B" w:rsidRDefault="00E7365E">
            <w:pPr>
              <w:pStyle w:val="ConsPlusNormal0"/>
            </w:pPr>
            <w:r>
              <w:t>Увеличение численности обучающихся на основных образовательных программах высшего образования в образовательных организациях высшего образования - резидентах кампуса, %</w:t>
            </w:r>
          </w:p>
        </w:tc>
        <w:tc>
          <w:tcPr>
            <w:tcW w:w="170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103,5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104,0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20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864" w:type="dxa"/>
          </w:tcPr>
          <w:p w:rsidR="00B2230B" w:rsidRDefault="00E7365E">
            <w:pPr>
              <w:pStyle w:val="ConsPlusNormal0"/>
            </w:pPr>
            <w:r>
              <w:t>Количество кампусов образовательных организаций высшего образования на территории г. Томска, ед.</w:t>
            </w:r>
          </w:p>
        </w:tc>
        <w:tc>
          <w:tcPr>
            <w:tcW w:w="170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2074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 xml:space="preserve">Объем и источники финансирования </w:t>
            </w:r>
            <w:r>
              <w:lastRenderedPageBreak/>
              <w:t>регионального проекта (с детализацией по годам реализации, тыс. рублей)</w:t>
            </w:r>
          </w:p>
        </w:tc>
        <w:tc>
          <w:tcPr>
            <w:tcW w:w="18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Источники</w:t>
            </w:r>
          </w:p>
        </w:tc>
        <w:tc>
          <w:tcPr>
            <w:tcW w:w="170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2030 год</w:t>
            </w:r>
          </w:p>
        </w:tc>
      </w:tr>
      <w:tr w:rsidR="00B2230B">
        <w:tc>
          <w:tcPr>
            <w:tcW w:w="20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864" w:type="dxa"/>
            <w:vAlign w:val="center"/>
          </w:tcPr>
          <w:p w:rsidR="00B2230B" w:rsidRDefault="00E7365E">
            <w:pPr>
              <w:pStyle w:val="ConsPlusNormal0"/>
            </w:pPr>
            <w:r>
              <w:t xml:space="preserve">всего по </w:t>
            </w:r>
            <w:r>
              <w:lastRenderedPageBreak/>
              <w:t>источникам</w:t>
            </w:r>
          </w:p>
        </w:tc>
        <w:tc>
          <w:tcPr>
            <w:tcW w:w="170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25601060,5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1329503,9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8004445,8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16267110,8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20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864" w:type="dxa"/>
            <w:vAlign w:val="center"/>
          </w:tcPr>
          <w:p w:rsidR="00B2230B" w:rsidRDefault="00E7365E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70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20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864" w:type="dxa"/>
            <w:vAlign w:val="center"/>
          </w:tcPr>
          <w:p w:rsidR="00B2230B" w:rsidRDefault="00E7365E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0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20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864" w:type="dxa"/>
            <w:vAlign w:val="center"/>
          </w:tcPr>
          <w:p w:rsidR="00B2230B" w:rsidRDefault="00E7365E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70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20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864" w:type="dxa"/>
            <w:vAlign w:val="center"/>
          </w:tcPr>
          <w:p w:rsidR="00B2230B" w:rsidRDefault="00E7365E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70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20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864" w:type="dxa"/>
            <w:vAlign w:val="center"/>
          </w:tcPr>
          <w:p w:rsidR="00B2230B" w:rsidRDefault="00E7365E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70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25601060,5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1329503,9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8004445,8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16267110,8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1003" w:type="dxa"/>
            <w:gridSpan w:val="9"/>
          </w:tcPr>
          <w:p w:rsidR="00B2230B" w:rsidRDefault="00E7365E">
            <w:pPr>
              <w:pStyle w:val="ConsPlusNormal0"/>
            </w:pPr>
            <w:r>
              <w:lastRenderedPageBreak/>
              <w:t>Дополнительная информация</w:t>
            </w:r>
          </w:p>
        </w:tc>
      </w:tr>
      <w:tr w:rsidR="00B2230B">
        <w:tc>
          <w:tcPr>
            <w:tcW w:w="2074" w:type="dxa"/>
            <w:vAlign w:val="center"/>
          </w:tcPr>
          <w:p w:rsidR="00B2230B" w:rsidRDefault="00E7365E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8929" w:type="dxa"/>
            <w:gridSpan w:val="8"/>
            <w:vAlign w:val="center"/>
          </w:tcPr>
          <w:p w:rsidR="00B2230B" w:rsidRDefault="00E7365E">
            <w:pPr>
              <w:pStyle w:val="ConsPlusNormal0"/>
            </w:pPr>
            <w:r>
              <w:t>Софинансирование предусмотрено Правилами предоставления и распределения иных межбюджетных трансфертов из федерального бю</w:t>
            </w:r>
            <w:r>
              <w:t xml:space="preserve">джета бюджетам субъектов Российской Федерации в целях софинансирования расходных обязательств субъектов, Российской Федерации, возникающих при реализации региональных инвестиционных проектов по созданию кампусов, утвержденными постановлением Правительства </w:t>
            </w:r>
            <w:r>
              <w:t>Российской Федерации от 28.07.2021 N 1268</w:t>
            </w:r>
          </w:p>
        </w:tc>
      </w:tr>
      <w:tr w:rsidR="00B2230B">
        <w:tc>
          <w:tcPr>
            <w:tcW w:w="2074" w:type="dxa"/>
            <w:vAlign w:val="center"/>
          </w:tcPr>
          <w:p w:rsidR="00B2230B" w:rsidRDefault="00E7365E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8929" w:type="dxa"/>
            <w:gridSpan w:val="8"/>
            <w:vAlign w:val="center"/>
          </w:tcPr>
          <w:p w:rsidR="00B2230B" w:rsidRDefault="00E7365E">
            <w:pPr>
              <w:pStyle w:val="ConsPlusNormal0"/>
            </w:pPr>
            <w:r>
              <w:t>"Научно-технологическое развитие Томской области"</w:t>
            </w:r>
          </w:p>
        </w:tc>
      </w:tr>
    </w:tbl>
    <w:p w:rsidR="00B2230B" w:rsidRDefault="00B223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2041"/>
        <w:gridCol w:w="1304"/>
        <w:gridCol w:w="1144"/>
        <w:gridCol w:w="1024"/>
        <w:gridCol w:w="1024"/>
        <w:gridCol w:w="604"/>
        <w:gridCol w:w="604"/>
        <w:gridCol w:w="604"/>
        <w:gridCol w:w="604"/>
      </w:tblGrid>
      <w:tr w:rsidR="00B2230B">
        <w:tc>
          <w:tcPr>
            <w:tcW w:w="2074" w:type="dxa"/>
            <w:vAlign w:val="center"/>
          </w:tcPr>
          <w:p w:rsidR="00B2230B" w:rsidRDefault="00E7365E">
            <w:pPr>
              <w:pStyle w:val="ConsPlusNormal0"/>
            </w:pPr>
            <w:r>
              <w:t>Наименование направления проектной деятельности 1</w:t>
            </w:r>
          </w:p>
        </w:tc>
        <w:tc>
          <w:tcPr>
            <w:tcW w:w="8953" w:type="dxa"/>
            <w:gridSpan w:val="9"/>
            <w:vAlign w:val="center"/>
          </w:tcPr>
          <w:p w:rsidR="00B2230B" w:rsidRDefault="00E7365E">
            <w:pPr>
              <w:pStyle w:val="ConsPlusNormal0"/>
            </w:pPr>
            <w:r>
              <w:t>"Беспилотные авиационные системы"</w:t>
            </w:r>
          </w:p>
        </w:tc>
      </w:tr>
      <w:tr w:rsidR="00B2230B">
        <w:tc>
          <w:tcPr>
            <w:tcW w:w="2074" w:type="dxa"/>
            <w:vAlign w:val="center"/>
          </w:tcPr>
          <w:p w:rsidR="00B2230B" w:rsidRDefault="00E7365E">
            <w:pPr>
              <w:pStyle w:val="ConsPlusNormal0"/>
            </w:pPr>
            <w:r>
              <w:t>Наименование регионального проекта 2</w:t>
            </w:r>
          </w:p>
        </w:tc>
        <w:tc>
          <w:tcPr>
            <w:tcW w:w="8953" w:type="dxa"/>
            <w:gridSpan w:val="9"/>
            <w:vAlign w:val="center"/>
          </w:tcPr>
          <w:p w:rsidR="00B2230B" w:rsidRDefault="00E7365E">
            <w:pPr>
              <w:pStyle w:val="ConsPlusNormal0"/>
            </w:pPr>
            <w:r>
              <w:t>"Разработка, стандартизация и серийное производство беспилотных авиационных систем и комплектующих"</w:t>
            </w:r>
          </w:p>
        </w:tc>
      </w:tr>
      <w:tr w:rsidR="00B2230B">
        <w:tc>
          <w:tcPr>
            <w:tcW w:w="2074" w:type="dxa"/>
            <w:vAlign w:val="center"/>
          </w:tcPr>
          <w:p w:rsidR="00B2230B" w:rsidRDefault="00E7365E">
            <w:pPr>
              <w:pStyle w:val="ConsPlusNormal0"/>
            </w:pPr>
            <w:r>
              <w:t xml:space="preserve">Реквизиты документа, утверждающего паспорт </w:t>
            </w:r>
            <w:r>
              <w:lastRenderedPageBreak/>
              <w:t>регионального проекта</w:t>
            </w:r>
          </w:p>
        </w:tc>
        <w:tc>
          <w:tcPr>
            <w:tcW w:w="8953" w:type="dxa"/>
            <w:gridSpan w:val="9"/>
            <w:vAlign w:val="center"/>
          </w:tcPr>
          <w:p w:rsidR="00B2230B" w:rsidRDefault="00E7365E">
            <w:pPr>
              <w:pStyle w:val="ConsPlusNormal0"/>
            </w:pPr>
            <w:r>
              <w:lastRenderedPageBreak/>
              <w:t>Протокол заседания Совета при Губернаторе Томской обл</w:t>
            </w:r>
            <w:r>
              <w:t>асти по стратегическому развитию и национальным проектам от 29.10.2024 N ВМ-Пр-2249</w:t>
            </w:r>
          </w:p>
        </w:tc>
      </w:tr>
      <w:tr w:rsidR="00B2230B">
        <w:tc>
          <w:tcPr>
            <w:tcW w:w="2074" w:type="dxa"/>
            <w:vAlign w:val="center"/>
          </w:tcPr>
          <w:p w:rsidR="00B2230B" w:rsidRDefault="00E7365E">
            <w:pPr>
              <w:pStyle w:val="ConsPlusNormal0"/>
            </w:pPr>
            <w:r>
              <w:lastRenderedPageBreak/>
              <w:t>Руководитель регионального проекта</w:t>
            </w:r>
          </w:p>
        </w:tc>
        <w:tc>
          <w:tcPr>
            <w:tcW w:w="8953" w:type="dxa"/>
            <w:gridSpan w:val="9"/>
            <w:vAlign w:val="center"/>
          </w:tcPr>
          <w:p w:rsidR="00B2230B" w:rsidRDefault="00E7365E">
            <w:pPr>
              <w:pStyle w:val="ConsPlusNormal0"/>
            </w:pPr>
            <w:r>
              <w:t>Начальник Департамента транспорта, дорожной деятельности и связи Томской области</w:t>
            </w:r>
          </w:p>
        </w:tc>
      </w:tr>
      <w:tr w:rsidR="00B2230B">
        <w:tc>
          <w:tcPr>
            <w:tcW w:w="2074" w:type="dxa"/>
            <w:vAlign w:val="center"/>
          </w:tcPr>
          <w:p w:rsidR="00B2230B" w:rsidRDefault="00E7365E">
            <w:pPr>
              <w:pStyle w:val="ConsPlusNormal0"/>
            </w:pPr>
            <w:r>
              <w:t>Ответственный орган власти за реализацию регионального</w:t>
            </w:r>
            <w:r>
              <w:t xml:space="preserve"> проекта</w:t>
            </w:r>
          </w:p>
        </w:tc>
        <w:tc>
          <w:tcPr>
            <w:tcW w:w="8953" w:type="dxa"/>
            <w:gridSpan w:val="9"/>
            <w:vAlign w:val="center"/>
          </w:tcPr>
          <w:p w:rsidR="00B2230B" w:rsidRDefault="00E7365E">
            <w:pPr>
              <w:pStyle w:val="ConsPlusNormal0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B2230B">
        <w:tc>
          <w:tcPr>
            <w:tcW w:w="2074" w:type="dxa"/>
            <w:vAlign w:val="center"/>
          </w:tcPr>
          <w:p w:rsidR="00B2230B" w:rsidRDefault="00E7365E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8953" w:type="dxa"/>
            <w:gridSpan w:val="9"/>
            <w:vAlign w:val="center"/>
          </w:tcPr>
          <w:p w:rsidR="00B2230B" w:rsidRDefault="00E7365E">
            <w:pPr>
              <w:pStyle w:val="ConsPlusNormal0"/>
            </w:pPr>
            <w:r>
              <w:t>01.01.2024 - 31.12.2030</w:t>
            </w:r>
          </w:p>
        </w:tc>
      </w:tr>
      <w:tr w:rsidR="00B2230B">
        <w:tc>
          <w:tcPr>
            <w:tcW w:w="2074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Показатели регионального проекта:</w:t>
            </w:r>
          </w:p>
        </w:tc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2030 год</w:t>
            </w:r>
          </w:p>
        </w:tc>
      </w:tr>
      <w:tr w:rsidR="00B2230B">
        <w:tc>
          <w:tcPr>
            <w:tcW w:w="20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</w:pPr>
            <w:r>
              <w:t>Количество субъектов РФ, оснащенных инфраструктурой НПЦ, в соответствии с методологической поддержкой АНО "Федеральный центр БАС", ед.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20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</w:pPr>
            <w:r>
              <w:t>Количество обученных по программе профессионального обучения "Оператор БАС", чел.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20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</w:pPr>
            <w:r>
              <w:t>Техническая готовность линии производства к серийному выпуску беспилотных авиационных систем, %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20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</w:pPr>
            <w:r>
              <w:t>Количество изготовленных серийных образцов беспилотных авиационных систем, ед.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2074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 xml:space="preserve">Объем и источники финансирования регионального проекта (с детализацией по годам реализации, </w:t>
            </w:r>
            <w:r>
              <w:lastRenderedPageBreak/>
              <w:t>тыс. рублей)</w:t>
            </w:r>
          </w:p>
        </w:tc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Источники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2030 год</w:t>
            </w:r>
          </w:p>
        </w:tc>
      </w:tr>
      <w:tr w:rsidR="00B2230B">
        <w:tc>
          <w:tcPr>
            <w:tcW w:w="20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3170606,5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2563493,6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342112,9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20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</w:pPr>
            <w:r>
              <w:t xml:space="preserve">федеральный бюджет (по </w:t>
            </w:r>
            <w:r>
              <w:lastRenderedPageBreak/>
              <w:t>согласованию) (прогноз)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2180100,0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2180100,0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20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20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990506,5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383393,6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342112,9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20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20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B2230B" w:rsidRDefault="00E7365E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11027" w:type="dxa"/>
            <w:gridSpan w:val="10"/>
          </w:tcPr>
          <w:p w:rsidR="00B2230B" w:rsidRDefault="00E7365E">
            <w:pPr>
              <w:pStyle w:val="ConsPlusNormal0"/>
            </w:pPr>
            <w:r>
              <w:t>Дополнительная информация</w:t>
            </w:r>
          </w:p>
        </w:tc>
      </w:tr>
      <w:tr w:rsidR="00B2230B">
        <w:tc>
          <w:tcPr>
            <w:tcW w:w="2074" w:type="dxa"/>
            <w:vAlign w:val="center"/>
          </w:tcPr>
          <w:p w:rsidR="00B2230B" w:rsidRDefault="00E7365E">
            <w:pPr>
              <w:pStyle w:val="ConsPlusNormal0"/>
            </w:pPr>
            <w:r>
              <w:t xml:space="preserve">Условия и порядок софинансирования </w:t>
            </w:r>
            <w:r>
              <w:lastRenderedPageBreak/>
              <w:t>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8953" w:type="dxa"/>
            <w:gridSpan w:val="9"/>
            <w:vAlign w:val="center"/>
          </w:tcPr>
          <w:p w:rsidR="00B2230B" w:rsidRDefault="00E7365E">
            <w:pPr>
              <w:pStyle w:val="ConsPlusNormal0"/>
            </w:pPr>
            <w:r>
              <w:lastRenderedPageBreak/>
              <w:t>Условия и порядок софинансирования мероприятий регионального проекта из федерального бюджета, местных бюджетов не предусмотрены</w:t>
            </w:r>
          </w:p>
        </w:tc>
      </w:tr>
      <w:tr w:rsidR="00B2230B">
        <w:tc>
          <w:tcPr>
            <w:tcW w:w="2074" w:type="dxa"/>
            <w:vAlign w:val="center"/>
          </w:tcPr>
          <w:p w:rsidR="00B2230B" w:rsidRDefault="00E7365E">
            <w:pPr>
              <w:pStyle w:val="ConsPlusNormal0"/>
            </w:pPr>
            <w:r>
              <w:lastRenderedPageBreak/>
              <w:t>Связь с государственными программами Томской области</w:t>
            </w:r>
          </w:p>
        </w:tc>
        <w:tc>
          <w:tcPr>
            <w:tcW w:w="8953" w:type="dxa"/>
            <w:gridSpan w:val="9"/>
            <w:vAlign w:val="center"/>
          </w:tcPr>
          <w:p w:rsidR="00B2230B" w:rsidRDefault="00E7365E">
            <w:pPr>
              <w:pStyle w:val="ConsPlusNormal0"/>
            </w:pPr>
            <w:r>
              <w:t>"Научно-технологическое развитие Томской области"</w:t>
            </w:r>
          </w:p>
        </w:tc>
      </w:tr>
    </w:tbl>
    <w:p w:rsidR="00B2230B" w:rsidRDefault="00B2230B">
      <w:pPr>
        <w:pStyle w:val="ConsPlusNormal0"/>
        <w:sectPr w:rsidR="00B2230B">
          <w:headerReference w:type="default" r:id="rId44"/>
          <w:footerReference w:type="default" r:id="rId45"/>
          <w:headerReference w:type="first" r:id="rId46"/>
          <w:footerReference w:type="first" r:id="rId4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Normal0"/>
        <w:jc w:val="right"/>
        <w:outlineLvl w:val="2"/>
      </w:pPr>
      <w:r>
        <w:t>Таблица 3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</w:pPr>
      <w:r>
        <w:t>Перечень финансируемых мероприятий региональных проектов</w:t>
      </w:r>
    </w:p>
    <w:p w:rsidR="00B2230B" w:rsidRDefault="00B223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964"/>
        <w:gridCol w:w="1474"/>
        <w:gridCol w:w="1134"/>
        <w:gridCol w:w="1304"/>
        <w:gridCol w:w="1077"/>
        <w:gridCol w:w="1361"/>
        <w:gridCol w:w="1474"/>
        <w:gridCol w:w="1749"/>
        <w:gridCol w:w="1134"/>
      </w:tblGrid>
      <w:tr w:rsidR="00B2230B"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Наименование регионального проекта/ мероприятия</w:t>
            </w:r>
          </w:p>
        </w:tc>
        <w:tc>
          <w:tcPr>
            <w:tcW w:w="96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47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Объ</w:t>
            </w:r>
            <w:r>
              <w:t>ем финансирования</w:t>
            </w:r>
          </w:p>
        </w:tc>
        <w:tc>
          <w:tcPr>
            <w:tcW w:w="4876" w:type="dxa"/>
            <w:gridSpan w:val="4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47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Участник мероприятия</w:t>
            </w:r>
          </w:p>
        </w:tc>
        <w:tc>
          <w:tcPr>
            <w:tcW w:w="2883" w:type="dxa"/>
            <w:gridSpan w:val="2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Показатели мероприятия регионального проекта, по годам реализации</w:t>
            </w:r>
          </w:p>
        </w:tc>
      </w:tr>
      <w:tr w:rsidR="00B2230B">
        <w:trPr>
          <w:trHeight w:val="276"/>
        </w:trPr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30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7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361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883" w:type="dxa"/>
            <w:gridSpan w:val="2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0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7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6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B2230B">
        <w:tc>
          <w:tcPr>
            <w:tcW w:w="13599" w:type="dxa"/>
            <w:gridSpan w:val="10"/>
          </w:tcPr>
          <w:p w:rsidR="00B2230B" w:rsidRDefault="00E7365E">
            <w:pPr>
              <w:pStyle w:val="ConsPlusNormal0"/>
              <w:outlineLvl w:val="3"/>
            </w:pPr>
            <w:r>
              <w:t>Направление проектной деятельности 1 "Наука и университеты"</w:t>
            </w:r>
          </w:p>
        </w:tc>
      </w:tr>
      <w:tr w:rsidR="00B2230B">
        <w:tc>
          <w:tcPr>
            <w:tcW w:w="13599" w:type="dxa"/>
            <w:gridSpan w:val="10"/>
          </w:tcPr>
          <w:p w:rsidR="00B2230B" w:rsidRDefault="00E7365E">
            <w:pPr>
              <w:pStyle w:val="ConsPlusNormal0"/>
              <w:outlineLvl w:val="4"/>
            </w:pPr>
            <w:r>
              <w:t>Региональный проект 1 "Создание сети современных кампусов в г. Томске</w:t>
            </w:r>
            <w:r>
              <w:t>"</w:t>
            </w:r>
          </w:p>
        </w:tc>
      </w:tr>
      <w:tr w:rsidR="00B2230B">
        <w:tc>
          <w:tcPr>
            <w:tcW w:w="1928" w:type="dxa"/>
          </w:tcPr>
          <w:p w:rsidR="00B2230B" w:rsidRDefault="00E7365E">
            <w:pPr>
              <w:pStyle w:val="ConsPlusNormal0"/>
            </w:pPr>
            <w:r>
              <w:t>Результат регионального проекта 1 "Создан современный межвузовский кампус в г. Томске"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49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</w:tr>
      <w:tr w:rsidR="00B2230B">
        <w:tc>
          <w:tcPr>
            <w:tcW w:w="1928" w:type="dxa"/>
            <w:vMerge w:val="restart"/>
          </w:tcPr>
          <w:p w:rsidR="00B2230B" w:rsidRDefault="00E7365E">
            <w:pPr>
              <w:pStyle w:val="ConsPlusNormal0"/>
            </w:pPr>
            <w:r>
              <w:t>Мероприятие 1.</w:t>
            </w:r>
          </w:p>
          <w:p w:rsidR="00B2230B" w:rsidRDefault="00E7365E">
            <w:pPr>
              <w:pStyle w:val="ConsPlusNormal0"/>
            </w:pPr>
            <w:r>
              <w:t xml:space="preserve">Создание современного межвузовского </w:t>
            </w:r>
            <w:r>
              <w:lastRenderedPageBreak/>
              <w:t>кампуса мирового уровня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1474" w:type="dxa"/>
            <w:vMerge w:val="restart"/>
          </w:tcPr>
          <w:p w:rsidR="00B2230B" w:rsidRDefault="00E7365E">
            <w:pPr>
              <w:pStyle w:val="ConsPlusNormal0"/>
              <w:jc w:val="center"/>
            </w:pPr>
            <w:r>
              <w:t xml:space="preserve">Департамент градостроительного развития </w:t>
            </w:r>
            <w:r>
              <w:lastRenderedPageBreak/>
              <w:t>Томской области;</w:t>
            </w:r>
          </w:p>
          <w:p w:rsidR="00B2230B" w:rsidRDefault="00E7365E">
            <w:pPr>
              <w:pStyle w:val="ConsPlusNormal0"/>
              <w:jc w:val="center"/>
            </w:pPr>
            <w:r>
              <w:t>ООО "Томский Студенческий Кампус" (по согласованию)</w:t>
            </w:r>
          </w:p>
        </w:tc>
        <w:tc>
          <w:tcPr>
            <w:tcW w:w="1749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</w:tcPr>
          <w:p w:rsidR="00B2230B" w:rsidRDefault="00E7365E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</w:tcPr>
          <w:p w:rsidR="00B2230B" w:rsidRDefault="00E7365E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</w:tcPr>
          <w:p w:rsidR="00B2230B" w:rsidRDefault="00E7365E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</w:tcPr>
          <w:p w:rsidR="00B2230B" w:rsidRDefault="00E7365E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</w:tcPr>
          <w:p w:rsidR="00B2230B" w:rsidRDefault="00E7365E">
            <w:pPr>
              <w:pStyle w:val="ConsPlusNormal0"/>
            </w:pPr>
            <w:r>
              <w:t>Техническая готовность объекта, %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1928" w:type="dxa"/>
            <w:vMerge w:val="restart"/>
          </w:tcPr>
          <w:p w:rsidR="00B2230B" w:rsidRDefault="00E7365E">
            <w:pPr>
              <w:pStyle w:val="ConsPlusNormal0"/>
            </w:pPr>
            <w:r>
              <w:t>Итого Региональный проект 1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147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49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3599" w:type="dxa"/>
            <w:gridSpan w:val="10"/>
          </w:tcPr>
          <w:p w:rsidR="00B2230B" w:rsidRDefault="00E7365E">
            <w:pPr>
              <w:pStyle w:val="ConsPlusNormal0"/>
              <w:outlineLvl w:val="3"/>
            </w:pPr>
            <w:r>
              <w:t>Направление проектной деятельности 1 "Молодежь и дети"</w:t>
            </w:r>
          </w:p>
        </w:tc>
      </w:tr>
      <w:tr w:rsidR="00B2230B">
        <w:tc>
          <w:tcPr>
            <w:tcW w:w="13599" w:type="dxa"/>
            <w:gridSpan w:val="10"/>
          </w:tcPr>
          <w:p w:rsidR="00B2230B" w:rsidRDefault="00E7365E">
            <w:pPr>
              <w:pStyle w:val="ConsPlusNormal0"/>
              <w:outlineLvl w:val="4"/>
            </w:pPr>
            <w:r>
              <w:lastRenderedPageBreak/>
              <w:t>Региональный проект 1 "Создание сети современных кампусов в г. Томске"</w:t>
            </w:r>
          </w:p>
        </w:tc>
      </w:tr>
      <w:tr w:rsidR="00B2230B">
        <w:tc>
          <w:tcPr>
            <w:tcW w:w="1928" w:type="dxa"/>
          </w:tcPr>
          <w:p w:rsidR="00B2230B" w:rsidRDefault="00E7365E">
            <w:pPr>
              <w:pStyle w:val="ConsPlusNormal0"/>
            </w:pPr>
            <w:r>
              <w:t>Результат регионального проекта 1 "Создан современный межвузовский кампус в г. Томске"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25601060,5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25601060,5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49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</w:tr>
      <w:tr w:rsidR="00B2230B">
        <w:tc>
          <w:tcPr>
            <w:tcW w:w="1928" w:type="dxa"/>
            <w:vMerge w:val="restart"/>
          </w:tcPr>
          <w:p w:rsidR="00B2230B" w:rsidRDefault="00E7365E">
            <w:pPr>
              <w:pStyle w:val="ConsPlusNormal0"/>
            </w:pPr>
            <w:r>
              <w:t>Мероприятие 1.</w:t>
            </w:r>
          </w:p>
          <w:p w:rsidR="00B2230B" w:rsidRDefault="00E7365E">
            <w:pPr>
              <w:pStyle w:val="ConsPlusNormal0"/>
            </w:pPr>
            <w:r>
              <w:t>"Создан современный межвузовский кампус в г. Томске"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25601060,5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25601060,5</w:t>
            </w:r>
          </w:p>
        </w:tc>
        <w:tc>
          <w:tcPr>
            <w:tcW w:w="1474" w:type="dxa"/>
            <w:vMerge w:val="restart"/>
          </w:tcPr>
          <w:p w:rsidR="00B2230B" w:rsidRDefault="00E7365E">
            <w:pPr>
              <w:pStyle w:val="ConsPlusNormal0"/>
              <w:jc w:val="center"/>
            </w:pPr>
            <w:r>
              <w:t>Департамент градостроительного развития Томской области;</w:t>
            </w:r>
          </w:p>
          <w:p w:rsidR="00B2230B" w:rsidRDefault="00E7365E">
            <w:pPr>
              <w:pStyle w:val="ConsPlusNormal0"/>
              <w:jc w:val="center"/>
            </w:pPr>
            <w:r>
              <w:t>ООО "Томский Студенческий Кампус" (по согласованию)</w:t>
            </w:r>
          </w:p>
        </w:tc>
        <w:tc>
          <w:tcPr>
            <w:tcW w:w="1749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7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1329503,9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1329503,9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</w:tcPr>
          <w:p w:rsidR="00B2230B" w:rsidRDefault="00E7365E">
            <w:pPr>
              <w:pStyle w:val="ConsPlusNormal0"/>
            </w:pPr>
            <w:r>
              <w:t>Увеличение численности обучающихся на основных образовательных программах высшего образования в образовательных организациях высшего образования - резидентах кампуса, %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103,0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0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7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6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</w:tcPr>
          <w:p w:rsidR="00B2230B" w:rsidRDefault="00E7365E">
            <w:pPr>
              <w:pStyle w:val="ConsPlusNormal0"/>
            </w:pPr>
            <w:r>
              <w:t xml:space="preserve">Количество кампусов образовательных </w:t>
            </w:r>
            <w:r>
              <w:lastRenderedPageBreak/>
              <w:t>организаций высшего образования на территории г. Томска, ед.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7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8004445,8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8004445,8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</w:tcPr>
          <w:p w:rsidR="00B2230B" w:rsidRDefault="00E7365E">
            <w:pPr>
              <w:pStyle w:val="ConsPlusNormal0"/>
            </w:pPr>
            <w:r>
              <w:t>Увеличение численности обучающихся на основных образовательных программах высшего образования в образовательных организациях высшего образования - резидентах кампуса, %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103,5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0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7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6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</w:tcPr>
          <w:p w:rsidR="00B2230B" w:rsidRDefault="00E7365E">
            <w:pPr>
              <w:pStyle w:val="ConsPlusNormal0"/>
            </w:pPr>
            <w:r>
              <w:t>Количество кампусов образовательных организаций высшего образования на территории г. Томска, ед.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7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16267110,8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16267110,8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</w:tcPr>
          <w:p w:rsidR="00B2230B" w:rsidRDefault="00E7365E">
            <w:pPr>
              <w:pStyle w:val="ConsPlusNormal0"/>
            </w:pPr>
            <w:r>
              <w:t>Увеличение численности обучающихся на основных образовательных программах высшего образования в образовательных организациях высшего образования - резидентах кампуса, %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104,0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0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7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6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</w:tcPr>
          <w:p w:rsidR="00B2230B" w:rsidRDefault="00E7365E">
            <w:pPr>
              <w:pStyle w:val="ConsPlusNormal0"/>
            </w:pPr>
            <w:r>
              <w:t>Количество кампусов образовательных организаций высшего образования на территории г. Томска, ед.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7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</w:tcPr>
          <w:p w:rsidR="00B2230B" w:rsidRDefault="00E7365E">
            <w:pPr>
              <w:pStyle w:val="ConsPlusNormal0"/>
            </w:pPr>
            <w:r>
              <w:t xml:space="preserve">Увеличение численности обучающихся на основных образовательных программах </w:t>
            </w:r>
            <w:r>
              <w:lastRenderedPageBreak/>
              <w:t>высшего образования в образовательных организациях высшего образования - резидентах кампуса, %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0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07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6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</w:tcPr>
          <w:p w:rsidR="00B2230B" w:rsidRDefault="00E7365E">
            <w:pPr>
              <w:pStyle w:val="ConsPlusNormal0"/>
            </w:pPr>
            <w:r>
              <w:t>Количество кампусов образовательных организаций высшего образования на территории г. Томска, ед.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</w:tr>
      <w:tr w:rsidR="00B2230B">
        <w:tc>
          <w:tcPr>
            <w:tcW w:w="1928" w:type="dxa"/>
            <w:vMerge w:val="restart"/>
          </w:tcPr>
          <w:p w:rsidR="00B2230B" w:rsidRDefault="00E7365E">
            <w:pPr>
              <w:pStyle w:val="ConsPlusNormal0"/>
            </w:pPr>
            <w:r>
              <w:t>Итого Региональный проект 1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26769598,5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26769598,5</w:t>
            </w:r>
          </w:p>
        </w:tc>
        <w:tc>
          <w:tcPr>
            <w:tcW w:w="147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49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1168538,0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1329503,9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1329503,9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8004445,8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8004445,8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16267110,8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16267110,8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3599" w:type="dxa"/>
            <w:gridSpan w:val="10"/>
          </w:tcPr>
          <w:p w:rsidR="00B2230B" w:rsidRDefault="00E7365E">
            <w:pPr>
              <w:pStyle w:val="ConsPlusNormal0"/>
              <w:outlineLvl w:val="3"/>
            </w:pPr>
            <w:r>
              <w:t>Направление проектной деятельности 2 "Беспилотные авиационные системы"</w:t>
            </w:r>
          </w:p>
        </w:tc>
      </w:tr>
      <w:tr w:rsidR="00B2230B">
        <w:tc>
          <w:tcPr>
            <w:tcW w:w="13599" w:type="dxa"/>
            <w:gridSpan w:val="10"/>
            <w:vAlign w:val="center"/>
          </w:tcPr>
          <w:p w:rsidR="00B2230B" w:rsidRDefault="00E7365E">
            <w:pPr>
              <w:pStyle w:val="ConsPlusNormal0"/>
              <w:outlineLvl w:val="4"/>
            </w:pPr>
            <w:r>
              <w:t>Региональный проект 1 "</w:t>
            </w:r>
            <w:r>
              <w:t>Разработка, стандартизация и серийное производство беспилотных авиационных систем и комплектующих"</w:t>
            </w:r>
          </w:p>
        </w:tc>
      </w:tr>
      <w:tr w:rsidR="00B2230B"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Результат регионального проекта 1. Создана сеть НПЦ испытаний и компетенций в области развития технологий БАС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2563493,6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2180100,0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383393,6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49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2563493,6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2180100,0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383393,6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749" w:type="dxa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 w:val="restart"/>
            <w:vAlign w:val="center"/>
          </w:tcPr>
          <w:p w:rsidR="00B2230B" w:rsidRDefault="00E7365E">
            <w:pPr>
              <w:pStyle w:val="ConsPlusNormal0"/>
            </w:pPr>
            <w:r>
              <w:t>Мероприятие 1.</w:t>
            </w:r>
          </w:p>
          <w:p w:rsidR="00B2230B" w:rsidRDefault="00E7365E">
            <w:pPr>
              <w:pStyle w:val="ConsPlusNormal0"/>
            </w:pPr>
            <w:r>
              <w:t>Создана сеть научно-производственных центров (НПЦ) испытаний и компетенций в области развития технологий беспилотных авиационных систем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2563493,6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2180100,0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383393,6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 w:val="restart"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2563493,6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2180100,0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383393,6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Align w:val="center"/>
          </w:tcPr>
          <w:p w:rsidR="00B2230B" w:rsidRDefault="00E7365E">
            <w:pPr>
              <w:pStyle w:val="ConsPlusNormal0"/>
            </w:pPr>
            <w:r>
              <w:t>Количество созданных научно-производственных центров беспилотных авиационных систем Томской области, ед.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</w:t>
            </w:r>
          </w:p>
        </w:tc>
      </w:tr>
      <w:tr w:rsidR="00B2230B">
        <w:tc>
          <w:tcPr>
            <w:tcW w:w="1928" w:type="dxa"/>
            <w:vMerge w:val="restart"/>
          </w:tcPr>
          <w:p w:rsidR="00B2230B" w:rsidRDefault="00E7365E">
            <w:pPr>
              <w:pStyle w:val="ConsPlusNormal0"/>
            </w:pPr>
            <w:r>
              <w:lastRenderedPageBreak/>
              <w:t>Результат регионального проекта 2.</w:t>
            </w:r>
          </w:p>
          <w:p w:rsidR="00B2230B" w:rsidRDefault="00E7365E">
            <w:pPr>
              <w:pStyle w:val="ConsPlusNormal0"/>
            </w:pPr>
            <w:r>
              <w:t>Функционирует сеть НПЦ испытаний и компетенций в сфере развития БАС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125000,0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125000,0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 w:val="restart"/>
          </w:tcPr>
          <w:p w:rsidR="00B2230B" w:rsidRDefault="00E7365E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749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125000,0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125000,0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 w:val="restart"/>
          </w:tcPr>
          <w:p w:rsidR="00B2230B" w:rsidRDefault="00E7365E">
            <w:pPr>
              <w:pStyle w:val="ConsPlusNormal0"/>
            </w:pPr>
            <w:r>
              <w:t>Мероприятие 1.</w:t>
            </w:r>
          </w:p>
          <w:p w:rsidR="00B2230B" w:rsidRDefault="00E7365E">
            <w:pPr>
              <w:pStyle w:val="ConsPlusNormal0"/>
            </w:pPr>
            <w:r>
              <w:t>Обеспечение развития беспилотных авиационных систем Томской области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125000,0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125000,0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125000,0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125000,0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Align w:val="center"/>
          </w:tcPr>
          <w:p w:rsidR="00B2230B" w:rsidRDefault="00E7365E">
            <w:pPr>
              <w:pStyle w:val="ConsPlusNormal0"/>
            </w:pPr>
            <w:r>
              <w:t>Количество функционирующих НПЦ в сфере развития БАС, ед.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</w:t>
            </w:r>
          </w:p>
        </w:tc>
      </w:tr>
      <w:tr w:rsidR="00B2230B">
        <w:tc>
          <w:tcPr>
            <w:tcW w:w="1928" w:type="dxa"/>
            <w:vMerge w:val="restart"/>
          </w:tcPr>
          <w:p w:rsidR="00B2230B" w:rsidRDefault="00E7365E">
            <w:pPr>
              <w:pStyle w:val="ConsPlusNormal0"/>
            </w:pPr>
            <w:r>
              <w:t>Результат регионального проекта 3.</w:t>
            </w:r>
          </w:p>
          <w:p w:rsidR="00B2230B" w:rsidRDefault="00E7365E">
            <w:pPr>
              <w:pStyle w:val="ConsPlusNormal0"/>
            </w:pPr>
            <w:r>
              <w:t>Поданы заявки на сертификацию опытных образцов беспилотных летательных аппаратов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217112,9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217112,9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217112,9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217112,9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Align w:val="center"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 w:val="restart"/>
          </w:tcPr>
          <w:p w:rsidR="00B2230B" w:rsidRDefault="00E7365E">
            <w:pPr>
              <w:pStyle w:val="ConsPlusNormal0"/>
            </w:pPr>
            <w:r>
              <w:t>Мероприятие 1.</w:t>
            </w:r>
          </w:p>
          <w:p w:rsidR="00B2230B" w:rsidRDefault="00E7365E">
            <w:pPr>
              <w:pStyle w:val="ConsPlusNormal0"/>
            </w:pPr>
            <w:r>
              <w:t xml:space="preserve">Разработка, </w:t>
            </w:r>
            <w:r>
              <w:lastRenderedPageBreak/>
              <w:t>сборка, испытание и изготовление двух серийных беспилотных авиационных систем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217112,9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217112,9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 xml:space="preserve">2025 </w:t>
            </w:r>
            <w:r>
              <w:lastRenderedPageBreak/>
              <w:t>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217112,9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217112,9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Align w:val="center"/>
          </w:tcPr>
          <w:p w:rsidR="00B2230B" w:rsidRDefault="00E7365E">
            <w:pPr>
              <w:pStyle w:val="ConsPlusNormal0"/>
            </w:pPr>
            <w:r>
              <w:t xml:space="preserve">Количество </w:t>
            </w:r>
            <w:r>
              <w:lastRenderedPageBreak/>
              <w:t>изготовленных опытных образцов беспилотных воздушных судов, ед.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2</w:t>
            </w:r>
          </w:p>
        </w:tc>
      </w:tr>
      <w:tr w:rsidR="00B2230B">
        <w:tc>
          <w:tcPr>
            <w:tcW w:w="1928" w:type="dxa"/>
            <w:vMerge w:val="restart"/>
          </w:tcPr>
          <w:p w:rsidR="00B2230B" w:rsidRDefault="00E7365E">
            <w:pPr>
              <w:pStyle w:val="ConsPlusNormal0"/>
            </w:pPr>
            <w:r>
              <w:lastRenderedPageBreak/>
              <w:t>Результат регионального проекта 4.</w:t>
            </w:r>
          </w:p>
          <w:p w:rsidR="00B2230B" w:rsidRDefault="00E7365E">
            <w:pPr>
              <w:pStyle w:val="ConsPlusNormal0"/>
            </w:pPr>
            <w:r>
              <w:t>Поданы заявки на включение в реестр российской промышленной продукции Минпромторга России двух серийных образцов беспилотных авиационных систем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 w:val="restart"/>
          </w:tcPr>
          <w:p w:rsidR="00B2230B" w:rsidRDefault="00E7365E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  <w:tc>
          <w:tcPr>
            <w:tcW w:w="1749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 w:val="restart"/>
          </w:tcPr>
          <w:p w:rsidR="00B2230B" w:rsidRDefault="00E7365E">
            <w:pPr>
              <w:pStyle w:val="ConsPlusNormal0"/>
            </w:pPr>
            <w:r>
              <w:t>Мероприятие 1.</w:t>
            </w:r>
          </w:p>
          <w:p w:rsidR="00B2230B" w:rsidRDefault="00E7365E">
            <w:pPr>
              <w:pStyle w:val="ConsPlusNormal0"/>
            </w:pPr>
            <w:r>
              <w:t xml:space="preserve">Разработка, сборка, испытание и изготовление двух серийных беспилотных </w:t>
            </w:r>
            <w:r>
              <w:lastRenderedPageBreak/>
              <w:t>авиационных систем для включения в реестр промышленной продукции Минпромторга России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Align w:val="center"/>
          </w:tcPr>
          <w:p w:rsidR="00B2230B" w:rsidRDefault="00E7365E">
            <w:pPr>
              <w:pStyle w:val="ConsPlusNormal0"/>
            </w:pPr>
            <w:r>
              <w:t xml:space="preserve">Количество изготовленных серийных образцов беспилотных </w:t>
            </w:r>
            <w:r>
              <w:lastRenderedPageBreak/>
              <w:t>авиационных систем, ед.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2</w:t>
            </w:r>
          </w:p>
        </w:tc>
      </w:tr>
      <w:tr w:rsidR="00B2230B">
        <w:tc>
          <w:tcPr>
            <w:tcW w:w="1928" w:type="dxa"/>
            <w:vMerge w:val="restart"/>
          </w:tcPr>
          <w:p w:rsidR="00B2230B" w:rsidRDefault="00E7365E">
            <w:pPr>
              <w:pStyle w:val="ConsPlusNormal0"/>
            </w:pPr>
            <w:r>
              <w:lastRenderedPageBreak/>
              <w:t>Итого региональный проект 1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</w:pPr>
            <w:r>
              <w:t>4001438,7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2180100,0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1214225,8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49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X</w:t>
            </w: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3394325,8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2180100,0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607112,9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342112,9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342112,9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265000,0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1928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4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Merge/>
          </w:tcPr>
          <w:p w:rsidR="00B2230B" w:rsidRDefault="00B2230B">
            <w:pPr>
              <w:pStyle w:val="ConsPlusNormal0"/>
            </w:pPr>
          </w:p>
        </w:tc>
      </w:tr>
    </w:tbl>
    <w:p w:rsidR="00B2230B" w:rsidRDefault="00B2230B">
      <w:pPr>
        <w:pStyle w:val="ConsPlusNormal0"/>
        <w:sectPr w:rsidR="00B2230B">
          <w:headerReference w:type="default" r:id="rId48"/>
          <w:footerReference w:type="default" r:id="rId49"/>
          <w:headerReference w:type="first" r:id="rId50"/>
          <w:footerReference w:type="first" r:id="rId5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  <w:outlineLvl w:val="1"/>
      </w:pPr>
      <w:r>
        <w:t>Комплекс процессных мероприятий по обеспечению реализации</w:t>
      </w:r>
    </w:p>
    <w:p w:rsidR="00B2230B" w:rsidRDefault="00E7365E">
      <w:pPr>
        <w:pStyle w:val="ConsPlusTitle0"/>
        <w:jc w:val="center"/>
      </w:pPr>
      <w:r>
        <w:t>государственных функций и полномочий исполнительных органов</w:t>
      </w:r>
    </w:p>
    <w:p w:rsidR="00B2230B" w:rsidRDefault="00E7365E">
      <w:pPr>
        <w:pStyle w:val="ConsPlusTitle0"/>
        <w:jc w:val="center"/>
      </w:pPr>
      <w:r>
        <w:t>Томской области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Normal0"/>
        <w:jc w:val="right"/>
        <w:outlineLvl w:val="2"/>
      </w:pPr>
      <w:r>
        <w:t>Таблица 1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</w:pPr>
      <w:r>
        <w:t>Финансовое обеспечение деятельности ответственного</w:t>
      </w:r>
    </w:p>
    <w:p w:rsidR="00B2230B" w:rsidRDefault="00E7365E">
      <w:pPr>
        <w:pStyle w:val="ConsPlusTitle0"/>
        <w:jc w:val="center"/>
      </w:pPr>
      <w:r>
        <w:t>исполнителя (соисполнителя, участника) государственной</w:t>
      </w:r>
    </w:p>
    <w:p w:rsidR="00B2230B" w:rsidRDefault="00E7365E">
      <w:pPr>
        <w:pStyle w:val="ConsPlusTitle0"/>
        <w:jc w:val="center"/>
      </w:pPr>
      <w:r>
        <w:t>программы, ответственного за региональный проект</w:t>
      </w:r>
    </w:p>
    <w:p w:rsidR="00B2230B" w:rsidRDefault="00B223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79"/>
        <w:gridCol w:w="1134"/>
        <w:gridCol w:w="1024"/>
        <w:gridCol w:w="904"/>
        <w:gridCol w:w="904"/>
        <w:gridCol w:w="904"/>
        <w:gridCol w:w="964"/>
      </w:tblGrid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79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Наименование ответственного исполнителя, соисполнителя, участника, ответственного за региональный проект</w:t>
            </w:r>
          </w:p>
        </w:tc>
        <w:tc>
          <w:tcPr>
            <w:tcW w:w="5834" w:type="dxa"/>
            <w:gridSpan w:val="6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Распределение объема финансирования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77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</w:tr>
      <w:tr w:rsidR="00B2230B">
        <w:tc>
          <w:tcPr>
            <w:tcW w:w="45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779" w:type="dxa"/>
            <w:vAlign w:val="center"/>
          </w:tcPr>
          <w:p w:rsidR="00B2230B" w:rsidRDefault="00E7365E">
            <w:pPr>
              <w:pStyle w:val="ConsPlusNormal0"/>
            </w:pPr>
            <w:r>
              <w:t>Ответственный исполнитель - 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136538,3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13706,4</w:t>
            </w:r>
          </w:p>
        </w:tc>
        <w:tc>
          <w:tcPr>
            <w:tcW w:w="9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31324,7</w:t>
            </w:r>
          </w:p>
        </w:tc>
        <w:tc>
          <w:tcPr>
            <w:tcW w:w="9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30502,4</w:t>
            </w:r>
          </w:p>
        </w:tc>
        <w:tc>
          <w:tcPr>
            <w:tcW w:w="9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30502,4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30502,4</w:t>
            </w:r>
          </w:p>
        </w:tc>
      </w:tr>
      <w:tr w:rsidR="00B2230B">
        <w:tc>
          <w:tcPr>
            <w:tcW w:w="45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779" w:type="dxa"/>
            <w:vAlign w:val="center"/>
          </w:tcPr>
          <w:p w:rsidR="00B2230B" w:rsidRDefault="00E7365E">
            <w:pPr>
              <w:pStyle w:val="ConsPlusNormal0"/>
            </w:pPr>
            <w:r>
              <w:t>Соисполнитель - Департамент градостроительного развития Томской области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102334,1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102334,1</w:t>
            </w:r>
          </w:p>
        </w:tc>
        <w:tc>
          <w:tcPr>
            <w:tcW w:w="9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</w:tr>
      <w:tr w:rsidR="00B2230B">
        <w:tc>
          <w:tcPr>
            <w:tcW w:w="3233" w:type="dxa"/>
            <w:gridSpan w:val="2"/>
            <w:vAlign w:val="center"/>
          </w:tcPr>
          <w:p w:rsidR="00B2230B" w:rsidRDefault="00E7365E">
            <w:pPr>
              <w:pStyle w:val="ConsPlusNormal0"/>
            </w:pPr>
            <w:r>
              <w:t>Итого объем финансирования по комплексу процессных мероприятий, (тыс. руб.)</w:t>
            </w:r>
          </w:p>
        </w:tc>
        <w:tc>
          <w:tcPr>
            <w:tcW w:w="113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238872,4</w:t>
            </w:r>
          </w:p>
        </w:tc>
        <w:tc>
          <w:tcPr>
            <w:tcW w:w="102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116040,5</w:t>
            </w:r>
          </w:p>
        </w:tc>
        <w:tc>
          <w:tcPr>
            <w:tcW w:w="9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31324,7</w:t>
            </w:r>
          </w:p>
        </w:tc>
        <w:tc>
          <w:tcPr>
            <w:tcW w:w="9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30502,4</w:t>
            </w:r>
          </w:p>
        </w:tc>
        <w:tc>
          <w:tcPr>
            <w:tcW w:w="9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30502,4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30502,4</w:t>
            </w:r>
          </w:p>
        </w:tc>
      </w:tr>
    </w:tbl>
    <w:p w:rsidR="00B2230B" w:rsidRDefault="00B2230B">
      <w:pPr>
        <w:pStyle w:val="ConsPlusNormal0"/>
        <w:jc w:val="both"/>
      </w:pPr>
    </w:p>
    <w:p w:rsidR="00B2230B" w:rsidRDefault="00E7365E">
      <w:pPr>
        <w:pStyle w:val="ConsPlusNormal0"/>
        <w:jc w:val="right"/>
        <w:outlineLvl w:val="2"/>
      </w:pPr>
      <w:r>
        <w:t>Таблица 2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</w:pPr>
      <w:r>
        <w:t>Информация о мерах государственного регулирования</w:t>
      </w:r>
    </w:p>
    <w:p w:rsidR="00B2230B" w:rsidRDefault="00B223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39"/>
        <w:gridCol w:w="1789"/>
        <w:gridCol w:w="1361"/>
        <w:gridCol w:w="1814"/>
        <w:gridCol w:w="1928"/>
      </w:tblGrid>
      <w:tr w:rsidR="00B2230B">
        <w:tc>
          <w:tcPr>
            <w:tcW w:w="51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39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 xml:space="preserve">Наименование меры (бюджетные, налоговые, </w:t>
            </w:r>
            <w:r>
              <w:lastRenderedPageBreak/>
              <w:t>тарифные, иные)</w:t>
            </w:r>
          </w:p>
        </w:tc>
        <w:tc>
          <w:tcPr>
            <w:tcW w:w="1789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Содержание меры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81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 xml:space="preserve">Социально-экономический эффект, ожидаемый от </w:t>
            </w:r>
            <w:r>
              <w:lastRenderedPageBreak/>
              <w:t>применения меры</w:t>
            </w:r>
          </w:p>
        </w:tc>
        <w:tc>
          <w:tcPr>
            <w:tcW w:w="1928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Ответственный исполнительный орган Томской области</w:t>
            </w:r>
          </w:p>
        </w:tc>
      </w:tr>
      <w:tr w:rsidR="00B2230B">
        <w:tc>
          <w:tcPr>
            <w:tcW w:w="510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639" w:type="dxa"/>
            <w:vAlign w:val="center"/>
          </w:tcPr>
          <w:p w:rsidR="00B2230B" w:rsidRDefault="00E7365E">
            <w:pPr>
              <w:pStyle w:val="ConsPlusNormal0"/>
            </w:pPr>
            <w:r>
              <w:t>Бюджетные</w:t>
            </w:r>
          </w:p>
        </w:tc>
        <w:tc>
          <w:tcPr>
            <w:tcW w:w="1789" w:type="dxa"/>
            <w:vAlign w:val="center"/>
          </w:tcPr>
          <w:p w:rsidR="00B2230B" w:rsidRDefault="00E7365E">
            <w:pPr>
              <w:pStyle w:val="ConsPlusNormal0"/>
            </w:pPr>
            <w:r>
              <w:t>Поддержка инновационной деятельности в целях модернизации российской экономики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31.12.2027</w:t>
            </w:r>
          </w:p>
        </w:tc>
        <w:tc>
          <w:tcPr>
            <w:tcW w:w="1814" w:type="dxa"/>
            <w:vAlign w:val="center"/>
          </w:tcPr>
          <w:p w:rsidR="00B2230B" w:rsidRDefault="00E7365E">
            <w:pPr>
              <w:pStyle w:val="ConsPlusNormal0"/>
            </w:pPr>
            <w:r>
              <w:t>Развитие высокотехнологичных кластеров и инновационной инфраструктуры</w:t>
            </w:r>
          </w:p>
        </w:tc>
        <w:tc>
          <w:tcPr>
            <w:tcW w:w="1928" w:type="dxa"/>
            <w:vAlign w:val="center"/>
          </w:tcPr>
          <w:p w:rsidR="00B2230B" w:rsidRDefault="00E7365E">
            <w:pPr>
              <w:pStyle w:val="ConsPlusNormal0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</w:tr>
    </w:tbl>
    <w:p w:rsidR="00B2230B" w:rsidRDefault="00B2230B">
      <w:pPr>
        <w:pStyle w:val="ConsPlusNormal0"/>
        <w:jc w:val="both"/>
      </w:pPr>
    </w:p>
    <w:p w:rsidR="00B2230B" w:rsidRDefault="00E7365E">
      <w:pPr>
        <w:pStyle w:val="ConsPlusNormal0"/>
        <w:jc w:val="right"/>
        <w:outlineLvl w:val="2"/>
      </w:pPr>
      <w:r>
        <w:t>Т</w:t>
      </w:r>
      <w:r>
        <w:t>аблица 3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</w:pPr>
      <w:r>
        <w:t>Информация о налоговых расходах</w:t>
      </w:r>
    </w:p>
    <w:p w:rsidR="00B2230B" w:rsidRDefault="00B223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644"/>
        <w:gridCol w:w="1871"/>
        <w:gridCol w:w="1459"/>
        <w:gridCol w:w="1928"/>
      </w:tblGrid>
      <w:tr w:rsidR="00B2230B">
        <w:tc>
          <w:tcPr>
            <w:tcW w:w="45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Наименование налоговой льготы</w:t>
            </w:r>
          </w:p>
        </w:tc>
        <w:tc>
          <w:tcPr>
            <w:tcW w:w="164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Цель предоставления налоговых льгот, освобождений и иных преференций для налогоплательщиков</w:t>
            </w:r>
          </w:p>
        </w:tc>
        <w:tc>
          <w:tcPr>
            <w:tcW w:w="187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 регионального проекта)</w:t>
            </w:r>
          </w:p>
        </w:tc>
        <w:tc>
          <w:tcPr>
            <w:tcW w:w="1459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Срок действия налоговой льготы</w:t>
            </w:r>
          </w:p>
        </w:tc>
        <w:tc>
          <w:tcPr>
            <w:tcW w:w="1928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Куратор налогового расхода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B2230B" w:rsidRDefault="00E7365E">
            <w:pPr>
              <w:pStyle w:val="ConsPlusNormal0"/>
            </w:pPr>
            <w:r>
              <w:t>Освобождение от уплаты транспортного налога резидентов особой экономической зоны технико-внедренческого типа</w:t>
            </w:r>
          </w:p>
        </w:tc>
        <w:tc>
          <w:tcPr>
            <w:tcW w:w="1644" w:type="dxa"/>
          </w:tcPr>
          <w:p w:rsidR="00B2230B" w:rsidRDefault="00E7365E">
            <w:pPr>
              <w:pStyle w:val="ConsPlusNormal0"/>
            </w:pPr>
            <w:r>
              <w:t>Стимулирование развития резидентов особой экономической зоны технико-внедренческого т</w:t>
            </w:r>
            <w:r>
              <w:t>ипа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</w:pPr>
            <w:r>
              <w:t>Доля продукции высокотехнологичных и наукоемких отраслей экономики в валовом региональном продукте (т.к. льготы стимулируют деятельность резидентов, рост производства и оборота)</w:t>
            </w:r>
          </w:p>
        </w:tc>
        <w:tc>
          <w:tcPr>
            <w:tcW w:w="1459" w:type="dxa"/>
          </w:tcPr>
          <w:p w:rsidR="00B2230B" w:rsidRDefault="00E7365E">
            <w:pPr>
              <w:pStyle w:val="ConsPlusNormal0"/>
            </w:pPr>
            <w:r>
              <w:t>Период применения льготы 10 лет с момента регистрации резидента</w:t>
            </w:r>
          </w:p>
        </w:tc>
        <w:tc>
          <w:tcPr>
            <w:tcW w:w="1928" w:type="dxa"/>
          </w:tcPr>
          <w:p w:rsidR="00B2230B" w:rsidRDefault="00E7365E">
            <w:pPr>
              <w:pStyle w:val="ConsPlusNormal0"/>
            </w:pPr>
            <w:r>
              <w:t>Департамен</w:t>
            </w:r>
            <w:r>
              <w:t>т по научно-технологическому развитию и инновационной деятельности Томской области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B2230B" w:rsidRDefault="00E7365E">
            <w:pPr>
              <w:pStyle w:val="ConsPlusNormal0"/>
            </w:pPr>
            <w:r>
              <w:t xml:space="preserve">Освобождение от уплаты земельного налога </w:t>
            </w:r>
            <w:r>
              <w:lastRenderedPageBreak/>
              <w:t>резидентов особой экономической зоны технико-внедренческого типа</w:t>
            </w:r>
          </w:p>
        </w:tc>
        <w:tc>
          <w:tcPr>
            <w:tcW w:w="1644" w:type="dxa"/>
          </w:tcPr>
          <w:p w:rsidR="00B2230B" w:rsidRDefault="00E7365E">
            <w:pPr>
              <w:pStyle w:val="ConsPlusNormal0"/>
            </w:pPr>
            <w:r>
              <w:lastRenderedPageBreak/>
              <w:t xml:space="preserve">Стимулирование развития резидентов особой </w:t>
            </w:r>
            <w:r>
              <w:lastRenderedPageBreak/>
              <w:t>экономической зоны технико-внедренческого типа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</w:pPr>
            <w:r>
              <w:lastRenderedPageBreak/>
              <w:t xml:space="preserve">Доля продукции высокотехнологичных и наукоемких </w:t>
            </w:r>
            <w:r>
              <w:lastRenderedPageBreak/>
              <w:t>отраслей экономики в валовом региональном продукте (т.к. льготы стимулируют деятельность резидентов, рост производства и оборота)</w:t>
            </w:r>
          </w:p>
        </w:tc>
        <w:tc>
          <w:tcPr>
            <w:tcW w:w="1459" w:type="dxa"/>
          </w:tcPr>
          <w:p w:rsidR="00B2230B" w:rsidRDefault="00E7365E">
            <w:pPr>
              <w:pStyle w:val="ConsPlusNormal0"/>
            </w:pPr>
            <w:r>
              <w:lastRenderedPageBreak/>
              <w:t xml:space="preserve">Период применения льготы в течение 5 </w:t>
            </w:r>
            <w:r>
              <w:lastRenderedPageBreak/>
              <w:t>лет с даты возникновения права собственно</w:t>
            </w:r>
            <w:r>
              <w:t>сти</w:t>
            </w:r>
          </w:p>
        </w:tc>
        <w:tc>
          <w:tcPr>
            <w:tcW w:w="1928" w:type="dxa"/>
          </w:tcPr>
          <w:p w:rsidR="00B2230B" w:rsidRDefault="00E7365E">
            <w:pPr>
              <w:pStyle w:val="ConsPlusNormal0"/>
            </w:pPr>
            <w:r>
              <w:lastRenderedPageBreak/>
              <w:t xml:space="preserve">Департамент по научно-технологическому развитию и </w:t>
            </w:r>
            <w:r>
              <w:lastRenderedPageBreak/>
              <w:t>инновационной деятельности Томской области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701" w:type="dxa"/>
          </w:tcPr>
          <w:p w:rsidR="00B2230B" w:rsidRDefault="00E7365E">
            <w:pPr>
              <w:pStyle w:val="ConsPlusNormal0"/>
            </w:pPr>
            <w:r>
              <w:t>Освобождение от уплаты налога на имущество организаций резидентов особой экономической зоны технико-внедренческого типа - в отношении недвижимого имущества</w:t>
            </w:r>
            <w:r>
              <w:t>, находящегося на территории особой экономической зоны технико-внедренческого типа</w:t>
            </w:r>
          </w:p>
        </w:tc>
        <w:tc>
          <w:tcPr>
            <w:tcW w:w="1644" w:type="dxa"/>
          </w:tcPr>
          <w:p w:rsidR="00B2230B" w:rsidRDefault="00E7365E">
            <w:pPr>
              <w:pStyle w:val="ConsPlusNormal0"/>
            </w:pPr>
            <w:r>
              <w:t>Стимулирование развития резидентов особой экономической зоны технико-внедренческого типа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</w:pPr>
            <w:r>
              <w:t>Доля продукции высокотехнологичных и наукоемких отраслей экономики в валовом региона</w:t>
            </w:r>
            <w:r>
              <w:t>льном продукте (т.к. льготы стимулируют деятельность резидентов, рост производства и оборота)</w:t>
            </w:r>
          </w:p>
        </w:tc>
        <w:tc>
          <w:tcPr>
            <w:tcW w:w="1459" w:type="dxa"/>
          </w:tcPr>
          <w:p w:rsidR="00B2230B" w:rsidRDefault="00E7365E">
            <w:pPr>
              <w:pStyle w:val="ConsPlusNormal0"/>
            </w:pPr>
            <w:r>
              <w:t>Период применения льготы в течение 10 лет с момента учета на балансе недвижимого имущества, находящегося на территории особой экономической зоны технико-внедренче</w:t>
            </w:r>
            <w:r>
              <w:t>ского типа, в качестве основных средств</w:t>
            </w:r>
          </w:p>
        </w:tc>
        <w:tc>
          <w:tcPr>
            <w:tcW w:w="1928" w:type="dxa"/>
          </w:tcPr>
          <w:p w:rsidR="00B2230B" w:rsidRDefault="00E7365E">
            <w:pPr>
              <w:pStyle w:val="ConsPlusNormal0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701" w:type="dxa"/>
          </w:tcPr>
          <w:p w:rsidR="00B2230B" w:rsidRDefault="00E7365E">
            <w:pPr>
              <w:pStyle w:val="ConsPlusNormal0"/>
            </w:pPr>
            <w:r>
              <w:t>Пониженная ставка налога на прибыль организаций для резидентов особой экономической зоны технико-внедренческого типа</w:t>
            </w:r>
          </w:p>
        </w:tc>
        <w:tc>
          <w:tcPr>
            <w:tcW w:w="1644" w:type="dxa"/>
          </w:tcPr>
          <w:p w:rsidR="00B2230B" w:rsidRDefault="00E7365E">
            <w:pPr>
              <w:pStyle w:val="ConsPlusNormal0"/>
            </w:pPr>
            <w:r>
              <w:t>Стимулирование развития резидентов особой экономической зоны технико-внедренческого типа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</w:pPr>
            <w:r>
              <w:t xml:space="preserve">Доля продукции высокотехнологичных и наукоемких отраслей экономики в валовом региональном продукте (т.к. льготы стимулируют </w:t>
            </w:r>
            <w:r>
              <w:lastRenderedPageBreak/>
              <w:t xml:space="preserve">деятельность резидентов, рост производства </w:t>
            </w:r>
            <w:r>
              <w:t>и оборота)</w:t>
            </w:r>
          </w:p>
        </w:tc>
        <w:tc>
          <w:tcPr>
            <w:tcW w:w="1459" w:type="dxa"/>
          </w:tcPr>
          <w:p w:rsidR="00B2230B" w:rsidRDefault="00E7365E">
            <w:pPr>
              <w:pStyle w:val="ConsPlusNormal0"/>
            </w:pPr>
            <w:r>
              <w:lastRenderedPageBreak/>
              <w:t>Период применения льготы до даты прекращения</w:t>
            </w:r>
          </w:p>
        </w:tc>
        <w:tc>
          <w:tcPr>
            <w:tcW w:w="1928" w:type="dxa"/>
          </w:tcPr>
          <w:p w:rsidR="00B2230B" w:rsidRDefault="00E7365E">
            <w:pPr>
              <w:pStyle w:val="ConsPlusNormal0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1701" w:type="dxa"/>
          </w:tcPr>
          <w:p w:rsidR="00B2230B" w:rsidRDefault="00E7365E">
            <w:pPr>
              <w:pStyle w:val="ConsPlusNormal0"/>
            </w:pPr>
            <w:r>
              <w:t>Пониженная (5%) ставка налога, взимаемого в связи с применением упрощенной системы налогообложения, для</w:t>
            </w:r>
            <w:r>
              <w:t xml:space="preserve"> резидентов особой экономической зоны технико-внедренческого типа. Объект налогообложения (доходы - расходы)</w:t>
            </w:r>
          </w:p>
        </w:tc>
        <w:tc>
          <w:tcPr>
            <w:tcW w:w="1644" w:type="dxa"/>
          </w:tcPr>
          <w:p w:rsidR="00B2230B" w:rsidRDefault="00E7365E">
            <w:pPr>
              <w:pStyle w:val="ConsPlusNormal0"/>
            </w:pPr>
            <w:r>
              <w:t>Стимулирование развития резидентов особой экономической зоны технико-внедренческого типа</w:t>
            </w:r>
          </w:p>
        </w:tc>
        <w:tc>
          <w:tcPr>
            <w:tcW w:w="1871" w:type="dxa"/>
          </w:tcPr>
          <w:p w:rsidR="00B2230B" w:rsidRDefault="00E7365E">
            <w:pPr>
              <w:pStyle w:val="ConsPlusNormal0"/>
            </w:pPr>
            <w:r>
              <w:t>Доля продукции высокотехнологичных и наукоемких отраслей э</w:t>
            </w:r>
            <w:r>
              <w:t>кономики в валовом региональном продукте (т.к. льготы стимулируют деятельность резидентов, рост производства и оборота)</w:t>
            </w:r>
          </w:p>
        </w:tc>
        <w:tc>
          <w:tcPr>
            <w:tcW w:w="1459" w:type="dxa"/>
          </w:tcPr>
          <w:p w:rsidR="00B2230B" w:rsidRDefault="00E7365E">
            <w:pPr>
              <w:pStyle w:val="ConsPlusNormal0"/>
            </w:pPr>
            <w:r>
              <w:t>Период применения льготы до даты прекращения</w:t>
            </w:r>
          </w:p>
        </w:tc>
        <w:tc>
          <w:tcPr>
            <w:tcW w:w="1928" w:type="dxa"/>
          </w:tcPr>
          <w:p w:rsidR="00B2230B" w:rsidRDefault="00E7365E">
            <w:pPr>
              <w:pStyle w:val="ConsPlusNormal0"/>
            </w:pPr>
            <w:r>
              <w:t>Департамент по научно-технологическому развитию и инновационной деятельности Томской област</w:t>
            </w:r>
            <w:r>
              <w:t>и</w:t>
            </w:r>
          </w:p>
        </w:tc>
      </w:tr>
    </w:tbl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  <w:outlineLvl w:val="1"/>
      </w:pPr>
      <w:r>
        <w:t>Аналитические (сквозные) показатели социально-экономического</w:t>
      </w:r>
    </w:p>
    <w:p w:rsidR="00B2230B" w:rsidRDefault="00E7365E">
      <w:pPr>
        <w:pStyle w:val="ConsPlusTitle0"/>
        <w:jc w:val="center"/>
      </w:pPr>
      <w:r>
        <w:t>развития Томской области и обеспечения безопасности Томской</w:t>
      </w:r>
    </w:p>
    <w:p w:rsidR="00B2230B" w:rsidRDefault="00E7365E">
      <w:pPr>
        <w:pStyle w:val="ConsPlusTitle0"/>
        <w:jc w:val="center"/>
      </w:pPr>
      <w:r>
        <w:t>области в рамках государственной программы Томской области</w:t>
      </w:r>
    </w:p>
    <w:p w:rsidR="00B2230B" w:rsidRDefault="00B2230B">
      <w:pPr>
        <w:pStyle w:val="ConsPlusNormal0"/>
        <w:jc w:val="both"/>
      </w:pPr>
    </w:p>
    <w:p w:rsidR="00B2230B" w:rsidRDefault="00B2230B">
      <w:pPr>
        <w:pStyle w:val="ConsPlusNormal0"/>
        <w:sectPr w:rsidR="00B2230B">
          <w:headerReference w:type="default" r:id="rId52"/>
          <w:footerReference w:type="default" r:id="rId53"/>
          <w:headerReference w:type="first" r:id="rId54"/>
          <w:footerReference w:type="first" r:id="rId5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417"/>
        <w:gridCol w:w="1219"/>
        <w:gridCol w:w="664"/>
        <w:gridCol w:w="664"/>
        <w:gridCol w:w="664"/>
        <w:gridCol w:w="1077"/>
        <w:gridCol w:w="2929"/>
        <w:gridCol w:w="2779"/>
      </w:tblGrid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701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19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Базовое значение показателя 2024 год</w:t>
            </w:r>
          </w:p>
        </w:tc>
        <w:tc>
          <w:tcPr>
            <w:tcW w:w="3069" w:type="dxa"/>
            <w:gridSpan w:val="4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Значения показателей по годам</w:t>
            </w:r>
          </w:p>
        </w:tc>
        <w:tc>
          <w:tcPr>
            <w:tcW w:w="2929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2779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70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417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21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77" w:type="dxa"/>
            <w:vAlign w:val="center"/>
          </w:tcPr>
          <w:p w:rsidR="00B2230B" w:rsidRDefault="00E7365E">
            <w:pPr>
              <w:pStyle w:val="ConsPlusNormal0"/>
            </w:pPr>
            <w:r>
              <w:t>2028 год</w:t>
            </w:r>
          </w:p>
        </w:tc>
        <w:tc>
          <w:tcPr>
            <w:tcW w:w="292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779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2230B" w:rsidRDefault="00E7365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2230B" w:rsidRDefault="00E7365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19" w:type="dxa"/>
          </w:tcPr>
          <w:p w:rsidR="00B2230B" w:rsidRDefault="00E7365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64" w:type="dxa"/>
          </w:tcPr>
          <w:p w:rsidR="00B2230B" w:rsidRDefault="00E7365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B2230B" w:rsidRDefault="00E7365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64" w:type="dxa"/>
          </w:tcPr>
          <w:p w:rsidR="00B2230B" w:rsidRDefault="00E7365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929" w:type="dxa"/>
          </w:tcPr>
          <w:p w:rsidR="00B2230B" w:rsidRDefault="00E7365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9" w:type="dxa"/>
          </w:tcPr>
          <w:p w:rsidR="00B2230B" w:rsidRDefault="00E7365E">
            <w:pPr>
              <w:pStyle w:val="ConsPlusNormal0"/>
              <w:jc w:val="center"/>
            </w:pPr>
            <w:r>
              <w:t>11</w:t>
            </w: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B2230B" w:rsidRDefault="00E7365E">
            <w:pPr>
              <w:pStyle w:val="ConsPlusNormal0"/>
            </w:pPr>
            <w:r>
              <w:t>Темп роста ВРП в сопоставимых ценах</w:t>
            </w:r>
          </w:p>
        </w:tc>
        <w:tc>
          <w:tcPr>
            <w:tcW w:w="1417" w:type="dxa"/>
          </w:tcPr>
          <w:p w:rsidR="00B2230B" w:rsidRDefault="00E7365E">
            <w:pPr>
              <w:pStyle w:val="ConsPlusNormal0"/>
              <w:jc w:val="center"/>
            </w:pPr>
            <w:r>
              <w:t>в % к предыдущему году</w:t>
            </w:r>
          </w:p>
        </w:tc>
        <w:tc>
          <w:tcPr>
            <w:tcW w:w="1219" w:type="dxa"/>
          </w:tcPr>
          <w:p w:rsidR="00B2230B" w:rsidRDefault="00E7365E">
            <w:pPr>
              <w:pStyle w:val="ConsPlusNormal0"/>
              <w:jc w:val="center"/>
            </w:pPr>
            <w:r>
              <w:t>101,8</w:t>
            </w:r>
          </w:p>
        </w:tc>
        <w:tc>
          <w:tcPr>
            <w:tcW w:w="664" w:type="dxa"/>
          </w:tcPr>
          <w:p w:rsidR="00B2230B" w:rsidRDefault="00E7365E">
            <w:pPr>
              <w:pStyle w:val="ConsPlusNormal0"/>
              <w:jc w:val="center"/>
            </w:pPr>
            <w:r>
              <w:t>100,3</w:t>
            </w:r>
          </w:p>
        </w:tc>
        <w:tc>
          <w:tcPr>
            <w:tcW w:w="664" w:type="dxa"/>
          </w:tcPr>
          <w:p w:rsidR="00B2230B" w:rsidRDefault="00E7365E">
            <w:pPr>
              <w:pStyle w:val="ConsPlusNormal0"/>
              <w:jc w:val="center"/>
            </w:pPr>
            <w:r>
              <w:t>101,9</w:t>
            </w:r>
          </w:p>
        </w:tc>
        <w:tc>
          <w:tcPr>
            <w:tcW w:w="664" w:type="dxa"/>
          </w:tcPr>
          <w:p w:rsidR="00B2230B" w:rsidRDefault="00E7365E">
            <w:pPr>
              <w:pStyle w:val="ConsPlusNormal0"/>
              <w:jc w:val="center"/>
            </w:pPr>
            <w:r>
              <w:t>102,3</w:t>
            </w:r>
          </w:p>
        </w:tc>
        <w:tc>
          <w:tcPr>
            <w:tcW w:w="1077" w:type="dxa"/>
          </w:tcPr>
          <w:p w:rsidR="00B2230B" w:rsidRDefault="00E7365E">
            <w:pPr>
              <w:pStyle w:val="ConsPlusNormal0"/>
              <w:jc w:val="center"/>
            </w:pPr>
            <w:r>
              <w:t>102,6</w:t>
            </w:r>
          </w:p>
        </w:tc>
        <w:tc>
          <w:tcPr>
            <w:tcW w:w="2929" w:type="dxa"/>
          </w:tcPr>
          <w:p w:rsidR="00B2230B" w:rsidRDefault="00E7365E">
            <w:pPr>
              <w:pStyle w:val="ConsPlusNormal0"/>
            </w:pPr>
            <w:r>
              <w:t>Постановление Администрации Томской области от 30.09.2025 N 445а "</w:t>
            </w:r>
            <w:r>
              <w:t>Об одобрении прогноза социально-экономического развития Томской области</w:t>
            </w:r>
          </w:p>
          <w:p w:rsidR="00B2230B" w:rsidRDefault="00E7365E">
            <w:pPr>
              <w:pStyle w:val="ConsPlusNormal0"/>
            </w:pPr>
            <w:r>
              <w:t>на 2026 год и на плановый период 2027 - 2028 годов"</w:t>
            </w:r>
          </w:p>
        </w:tc>
        <w:tc>
          <w:tcPr>
            <w:tcW w:w="2779" w:type="dxa"/>
          </w:tcPr>
          <w:p w:rsidR="00B2230B" w:rsidRDefault="00E7365E">
            <w:pPr>
              <w:pStyle w:val="ConsPlusNormal0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</w:tr>
    </w:tbl>
    <w:p w:rsidR="00B2230B" w:rsidRDefault="00B2230B">
      <w:pPr>
        <w:pStyle w:val="ConsPlusNormal0"/>
        <w:sectPr w:rsidR="00B2230B">
          <w:headerReference w:type="default" r:id="rId56"/>
          <w:footerReference w:type="default" r:id="rId57"/>
          <w:headerReference w:type="first" r:id="rId58"/>
          <w:footerReference w:type="first" r:id="rId5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  <w:outlineLvl w:val="1"/>
      </w:pPr>
      <w:r>
        <w:t>Аналитическая информация о структурных элементах и (или)</w:t>
      </w:r>
    </w:p>
    <w:p w:rsidR="00B2230B" w:rsidRDefault="00E7365E">
      <w:pPr>
        <w:pStyle w:val="ConsPlusTitle0"/>
        <w:jc w:val="center"/>
      </w:pPr>
      <w:r>
        <w:t>мероприятиях иных государственных программ Томской области,</w:t>
      </w:r>
    </w:p>
    <w:p w:rsidR="00B2230B" w:rsidRDefault="00E7365E">
      <w:pPr>
        <w:pStyle w:val="ConsPlusTitle0"/>
        <w:jc w:val="center"/>
      </w:pPr>
      <w:r>
        <w:t>соответствующих сфере реализации государственной программы</w:t>
      </w:r>
    </w:p>
    <w:p w:rsidR="00B2230B" w:rsidRDefault="00E7365E">
      <w:pPr>
        <w:pStyle w:val="ConsPlusTitle0"/>
        <w:jc w:val="center"/>
      </w:pPr>
      <w:r>
        <w:t>Томской области "Научно-технологическое развитие</w:t>
      </w:r>
    </w:p>
    <w:p w:rsidR="00B2230B" w:rsidRDefault="00E7365E">
      <w:pPr>
        <w:pStyle w:val="ConsPlusTitle0"/>
        <w:jc w:val="center"/>
      </w:pPr>
      <w:r>
        <w:t>Томской области"</w:t>
      </w: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  <w:outlineLvl w:val="2"/>
      </w:pPr>
      <w:r>
        <w:t>Показатели иных государственных программ Томской области,</w:t>
      </w:r>
    </w:p>
    <w:p w:rsidR="00B2230B" w:rsidRDefault="00E7365E">
      <w:pPr>
        <w:pStyle w:val="ConsPlusTitle0"/>
        <w:jc w:val="center"/>
      </w:pPr>
      <w:r>
        <w:t>соответствующие сфере реализации государственной программы</w:t>
      </w:r>
    </w:p>
    <w:p w:rsidR="00B2230B" w:rsidRDefault="00E7365E">
      <w:pPr>
        <w:pStyle w:val="ConsPlusTitle0"/>
        <w:jc w:val="center"/>
      </w:pPr>
      <w:r>
        <w:t>Томской области "Научно-технологическое развитие</w:t>
      </w:r>
    </w:p>
    <w:p w:rsidR="00B2230B" w:rsidRDefault="00E7365E">
      <w:pPr>
        <w:pStyle w:val="ConsPlusTitle0"/>
        <w:jc w:val="center"/>
      </w:pPr>
      <w:r>
        <w:t>Томской области"</w:t>
      </w:r>
    </w:p>
    <w:p w:rsidR="00B2230B" w:rsidRDefault="00B223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551"/>
        <w:gridCol w:w="1474"/>
        <w:gridCol w:w="664"/>
        <w:gridCol w:w="664"/>
        <w:gridCol w:w="664"/>
        <w:gridCol w:w="664"/>
        <w:gridCol w:w="1879"/>
      </w:tblGrid>
      <w:tr w:rsidR="00B2230B">
        <w:tc>
          <w:tcPr>
            <w:tcW w:w="48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551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2656" w:type="dxa"/>
            <w:gridSpan w:val="4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Значения показателя по годам</w:t>
            </w:r>
          </w:p>
        </w:tc>
        <w:tc>
          <w:tcPr>
            <w:tcW w:w="1879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</w:tr>
      <w:tr w:rsidR="00B2230B">
        <w:tc>
          <w:tcPr>
            <w:tcW w:w="48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551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47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9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8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879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</w:t>
            </w:r>
          </w:p>
        </w:tc>
      </w:tr>
      <w:tr w:rsidR="00B2230B">
        <w:tc>
          <w:tcPr>
            <w:tcW w:w="9044" w:type="dxa"/>
            <w:gridSpan w:val="8"/>
          </w:tcPr>
          <w:p w:rsidR="00B2230B" w:rsidRDefault="00E7365E">
            <w:pPr>
              <w:pStyle w:val="ConsPlusNormal0"/>
              <w:outlineLvl w:val="3"/>
            </w:pPr>
            <w:r>
              <w:t>1. Государственная программа Томской области "Развитие образования в Томской области"</w:t>
            </w:r>
          </w:p>
        </w:tc>
      </w:tr>
      <w:tr w:rsidR="00B2230B">
        <w:tc>
          <w:tcPr>
            <w:tcW w:w="48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551" w:type="dxa"/>
            <w:vAlign w:val="center"/>
          </w:tcPr>
          <w:p w:rsidR="00B2230B" w:rsidRDefault="00E7365E">
            <w:pPr>
              <w:pStyle w:val="ConsPlusNormal0"/>
            </w:pPr>
            <w:r>
              <w:t>Доля детей в возрасте от 5 до 18 лет, охваченных услугами дополнительного образования (показатель регионального проекта "Все лучшее детям")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80,26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80,56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80,86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81,16</w:t>
            </w:r>
          </w:p>
        </w:tc>
        <w:tc>
          <w:tcPr>
            <w:tcW w:w="1879" w:type="dxa"/>
            <w:vAlign w:val="center"/>
          </w:tcPr>
          <w:p w:rsidR="00B2230B" w:rsidRDefault="00E7365E">
            <w:pPr>
              <w:pStyle w:val="ConsPlusNormal0"/>
            </w:pPr>
            <w:r>
              <w:t>Департамент образования Томской области</w:t>
            </w:r>
          </w:p>
        </w:tc>
      </w:tr>
      <w:tr w:rsidR="00B2230B">
        <w:tc>
          <w:tcPr>
            <w:tcW w:w="48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551" w:type="dxa"/>
            <w:vAlign w:val="center"/>
          </w:tcPr>
          <w:p w:rsidR="00B2230B" w:rsidRDefault="00E7365E">
            <w:pPr>
              <w:pStyle w:val="ConsPlusNormal0"/>
            </w:pPr>
            <w:r>
              <w:t>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 (показатель государственной програм</w:t>
            </w:r>
            <w:r>
              <w:t>мы "Развитие образования в Томской области")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62,8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62,9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62,9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62,9</w:t>
            </w:r>
          </w:p>
        </w:tc>
        <w:tc>
          <w:tcPr>
            <w:tcW w:w="1879" w:type="dxa"/>
            <w:vAlign w:val="center"/>
          </w:tcPr>
          <w:p w:rsidR="00B2230B" w:rsidRDefault="00E7365E">
            <w:pPr>
              <w:pStyle w:val="ConsPlusNormal0"/>
            </w:pPr>
            <w:r>
              <w:t>Департамент образования Томской области</w:t>
            </w:r>
          </w:p>
        </w:tc>
      </w:tr>
      <w:tr w:rsidR="00B2230B">
        <w:tc>
          <w:tcPr>
            <w:tcW w:w="9044" w:type="dxa"/>
            <w:gridSpan w:val="8"/>
          </w:tcPr>
          <w:p w:rsidR="00B2230B" w:rsidRDefault="00E7365E">
            <w:pPr>
              <w:pStyle w:val="ConsPlusNormal0"/>
              <w:outlineLvl w:val="3"/>
            </w:pPr>
            <w:r>
              <w:lastRenderedPageBreak/>
              <w:t>2. Государственная программа Томской области "Развитие молодежной политики, физической культуры и спорта в Томской области"</w:t>
            </w:r>
          </w:p>
        </w:tc>
      </w:tr>
      <w:tr w:rsidR="00B2230B">
        <w:tc>
          <w:tcPr>
            <w:tcW w:w="48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551" w:type="dxa"/>
            <w:vAlign w:val="center"/>
          </w:tcPr>
          <w:p w:rsidR="00B2230B" w:rsidRDefault="00E7365E">
            <w:pPr>
              <w:pStyle w:val="ConsPlusNormal0"/>
            </w:pPr>
            <w:r>
              <w:t>Доля молодежи (14 - 35 лет), положительно оценивающей возможности для развития и самореализации молодежи в регионе (показатель государственной программы)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56,5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879" w:type="dxa"/>
            <w:vAlign w:val="center"/>
          </w:tcPr>
          <w:p w:rsidR="00B2230B" w:rsidRDefault="00E7365E">
            <w:pPr>
              <w:pStyle w:val="ConsPlusNormal0"/>
            </w:pPr>
            <w:r>
              <w:t>Департамент по молодежной политике Томской области</w:t>
            </w:r>
          </w:p>
        </w:tc>
      </w:tr>
      <w:tr w:rsidR="00B2230B">
        <w:tc>
          <w:tcPr>
            <w:tcW w:w="48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551" w:type="dxa"/>
            <w:vAlign w:val="center"/>
          </w:tcPr>
          <w:p w:rsidR="00B2230B" w:rsidRDefault="00E7365E">
            <w:pPr>
              <w:pStyle w:val="ConsPlusNormal0"/>
            </w:pPr>
            <w:r>
              <w:t>Удельный вес молодежи с активной гражданской позицией в общей численности населения данной возрастной группы (14 - 35 лет)</w:t>
            </w:r>
          </w:p>
          <w:p w:rsidR="00B2230B" w:rsidRDefault="00E7365E">
            <w:pPr>
              <w:pStyle w:val="ConsPlusNormal0"/>
            </w:pPr>
            <w:r>
              <w:t>(показатель подпрограммы "Создание условий для развития эффективной молодежной политики в Томской области")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879" w:type="dxa"/>
            <w:vAlign w:val="center"/>
          </w:tcPr>
          <w:p w:rsidR="00B2230B" w:rsidRDefault="00E7365E">
            <w:pPr>
              <w:pStyle w:val="ConsPlusNormal0"/>
            </w:pPr>
            <w:r>
              <w:t>Депар</w:t>
            </w:r>
            <w:r>
              <w:t>тамент по молодежной политике Томской области</w:t>
            </w:r>
          </w:p>
        </w:tc>
      </w:tr>
      <w:tr w:rsidR="00B2230B">
        <w:tc>
          <w:tcPr>
            <w:tcW w:w="9044" w:type="dxa"/>
            <w:gridSpan w:val="8"/>
          </w:tcPr>
          <w:p w:rsidR="00B2230B" w:rsidRDefault="00E7365E">
            <w:pPr>
              <w:pStyle w:val="ConsPlusNormal0"/>
              <w:outlineLvl w:val="3"/>
            </w:pPr>
            <w:r>
              <w:t>3. Государственная программа Томской области "Развитие предпринимательства и повышение эффективности государственного управления социально-экономическим развитием Томской области"</w:t>
            </w:r>
          </w:p>
        </w:tc>
      </w:tr>
      <w:tr w:rsidR="00B2230B">
        <w:tc>
          <w:tcPr>
            <w:tcW w:w="48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551" w:type="dxa"/>
            <w:vAlign w:val="center"/>
          </w:tcPr>
          <w:p w:rsidR="00B2230B" w:rsidRDefault="00E7365E">
            <w:pPr>
              <w:pStyle w:val="ConsPlusNormal0"/>
            </w:pPr>
            <w:r>
              <w:t>Прирост валового регионального продукта в сопоставимых ценах (показатель цели государственной программы)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1,9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1879" w:type="dxa"/>
            <w:vAlign w:val="center"/>
          </w:tcPr>
          <w:p w:rsidR="00B2230B" w:rsidRDefault="00E7365E">
            <w:pPr>
              <w:pStyle w:val="ConsPlusNormal0"/>
            </w:pPr>
            <w:r>
              <w:t>Департамент экономики Администрации Томской области</w:t>
            </w:r>
          </w:p>
        </w:tc>
      </w:tr>
      <w:tr w:rsidR="00B2230B">
        <w:tc>
          <w:tcPr>
            <w:tcW w:w="48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551" w:type="dxa"/>
            <w:vAlign w:val="center"/>
          </w:tcPr>
          <w:p w:rsidR="00B2230B" w:rsidRDefault="00E7365E">
            <w:pPr>
              <w:pStyle w:val="ConsPlusNormal0"/>
            </w:pPr>
            <w:r>
              <w:t xml:space="preserve">Доля собственных средств инвестора в общем объеме затрат на реализацию инвестиционного проекта (показатель подпрограммы </w:t>
            </w:r>
            <w:r>
              <w:lastRenderedPageBreak/>
              <w:t>"Развитие промышленности в Томской области", КПМ "Создание и обеспечение механизма финансовой поддержки развития промышленности")</w:t>
            </w:r>
          </w:p>
        </w:tc>
        <w:tc>
          <w:tcPr>
            <w:tcW w:w="147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Процен</w:t>
            </w:r>
            <w:r>
              <w:t>т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879" w:type="dxa"/>
            <w:vAlign w:val="center"/>
          </w:tcPr>
          <w:p w:rsidR="00B2230B" w:rsidRDefault="00E7365E">
            <w:pPr>
              <w:pStyle w:val="ConsPlusNormal0"/>
            </w:pPr>
            <w:r>
              <w:t>Департамент инвестиционной и промышленной политики Томской области</w:t>
            </w:r>
          </w:p>
        </w:tc>
      </w:tr>
    </w:tbl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  <w:outlineLvl w:val="1"/>
      </w:pPr>
      <w:r>
        <w:t>Финансовое обеспечение и показатели мероприятий</w:t>
      </w:r>
    </w:p>
    <w:p w:rsidR="00B2230B" w:rsidRDefault="00E7365E">
      <w:pPr>
        <w:pStyle w:val="ConsPlusTitle0"/>
        <w:jc w:val="center"/>
      </w:pPr>
      <w:r>
        <w:t>(результатов) иных государственных программ</w:t>
      </w:r>
    </w:p>
    <w:p w:rsidR="00B2230B" w:rsidRDefault="00E7365E">
      <w:pPr>
        <w:pStyle w:val="ConsPlusTitle0"/>
        <w:jc w:val="center"/>
      </w:pPr>
      <w:r>
        <w:t>Российской Федерации, соответствующих сфере реализации</w:t>
      </w:r>
    </w:p>
    <w:p w:rsidR="00B2230B" w:rsidRDefault="00E7365E">
      <w:pPr>
        <w:pStyle w:val="ConsPlusTitle0"/>
        <w:jc w:val="center"/>
      </w:pPr>
      <w:r>
        <w:t>государственной программы (комплексной программы)</w:t>
      </w:r>
    </w:p>
    <w:p w:rsidR="00B2230B" w:rsidRDefault="00E7365E">
      <w:pPr>
        <w:pStyle w:val="ConsPlusTitle0"/>
        <w:jc w:val="center"/>
      </w:pPr>
      <w:r>
        <w:t>Российской Федерации</w:t>
      </w:r>
    </w:p>
    <w:p w:rsidR="00B2230B" w:rsidRDefault="00B2230B">
      <w:pPr>
        <w:pStyle w:val="ConsPlusNormal0"/>
        <w:jc w:val="both"/>
      </w:pPr>
    </w:p>
    <w:p w:rsidR="00B2230B" w:rsidRDefault="00B2230B">
      <w:pPr>
        <w:pStyle w:val="ConsPlusNormal0"/>
        <w:sectPr w:rsidR="00B2230B">
          <w:headerReference w:type="default" r:id="rId60"/>
          <w:footerReference w:type="default" r:id="rId61"/>
          <w:headerReference w:type="first" r:id="rId62"/>
          <w:footerReference w:type="first" r:id="rId6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9"/>
        <w:gridCol w:w="1399"/>
        <w:gridCol w:w="1247"/>
        <w:gridCol w:w="1264"/>
        <w:gridCol w:w="1191"/>
        <w:gridCol w:w="1361"/>
        <w:gridCol w:w="2419"/>
        <w:gridCol w:w="1354"/>
      </w:tblGrid>
      <w:tr w:rsidR="00B2230B">
        <w:tc>
          <w:tcPr>
            <w:tcW w:w="3289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Наименование государственной программы, структурного элемента, мероприятия (результата)/ источник финансового обеспечения</w:t>
            </w:r>
          </w:p>
        </w:tc>
        <w:tc>
          <w:tcPr>
            <w:tcW w:w="1399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5063" w:type="dxa"/>
            <w:gridSpan w:val="4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3773" w:type="dxa"/>
            <w:gridSpan w:val="2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Показатели комплексов процессных мероприятий</w:t>
            </w:r>
          </w:p>
        </w:tc>
      </w:tr>
      <w:tr w:rsidR="00B2230B">
        <w:tc>
          <w:tcPr>
            <w:tcW w:w="328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9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2419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35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Значения показателей по годам</w:t>
            </w:r>
          </w:p>
        </w:tc>
      </w:tr>
      <w:tr w:rsidR="00B2230B">
        <w:tc>
          <w:tcPr>
            <w:tcW w:w="3289" w:type="dxa"/>
          </w:tcPr>
          <w:p w:rsidR="00B2230B" w:rsidRDefault="00E7365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99" w:type="dxa"/>
          </w:tcPr>
          <w:p w:rsidR="00B2230B" w:rsidRDefault="00E7365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B2230B" w:rsidRDefault="00E7365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64" w:type="dxa"/>
          </w:tcPr>
          <w:p w:rsidR="00B2230B" w:rsidRDefault="00E7365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B2230B" w:rsidRDefault="00E7365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B2230B" w:rsidRDefault="00E7365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419" w:type="dxa"/>
          </w:tcPr>
          <w:p w:rsidR="00B2230B" w:rsidRDefault="00E7365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54" w:type="dxa"/>
          </w:tcPr>
          <w:p w:rsidR="00B2230B" w:rsidRDefault="00E7365E">
            <w:pPr>
              <w:pStyle w:val="ConsPlusNormal0"/>
              <w:jc w:val="center"/>
            </w:pPr>
            <w:r>
              <w:t>8</w:t>
            </w:r>
          </w:p>
        </w:tc>
      </w:tr>
      <w:tr w:rsidR="00B2230B">
        <w:tc>
          <w:tcPr>
            <w:tcW w:w="13524" w:type="dxa"/>
            <w:gridSpan w:val="8"/>
          </w:tcPr>
          <w:p w:rsidR="00B2230B" w:rsidRDefault="00E7365E">
            <w:pPr>
              <w:pStyle w:val="ConsPlusNormal0"/>
              <w:jc w:val="center"/>
              <w:outlineLvl w:val="2"/>
            </w:pPr>
            <w: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</w:tr>
      <w:tr w:rsidR="00B2230B">
        <w:tc>
          <w:tcPr>
            <w:tcW w:w="3289" w:type="dxa"/>
            <w:vMerge w:val="restart"/>
          </w:tcPr>
          <w:p w:rsidR="00B2230B" w:rsidRDefault="00E7365E">
            <w:pPr>
              <w:pStyle w:val="ConsPlusNormal0"/>
            </w:pPr>
            <w:r>
              <w:t>Комплекс процессных мероприятий "Развитие и реализация потенциала молодежи" (всего), в том числе:</w:t>
            </w:r>
          </w:p>
        </w:tc>
        <w:tc>
          <w:tcPr>
            <w:tcW w:w="1399" w:type="dxa"/>
          </w:tcPr>
          <w:p w:rsidR="00B2230B" w:rsidRDefault="00E7365E">
            <w:pPr>
              <w:pStyle w:val="ConsPlusNormal0"/>
            </w:pPr>
            <w:r>
              <w:t>Всего: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194594,0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19" w:type="dxa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54" w:type="dxa"/>
          </w:tcPr>
          <w:p w:rsidR="00B2230B" w:rsidRDefault="00E7365E">
            <w:pPr>
              <w:pStyle w:val="ConsPlusNormal0"/>
              <w:jc w:val="center"/>
            </w:pPr>
            <w:r>
              <w:t>Х</w:t>
            </w:r>
          </w:p>
        </w:tc>
      </w:tr>
      <w:tr w:rsidR="00B2230B">
        <w:tc>
          <w:tcPr>
            <w:tcW w:w="328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99" w:type="dxa"/>
          </w:tcPr>
          <w:p w:rsidR="00B2230B" w:rsidRDefault="00E7365E">
            <w:pPr>
              <w:pStyle w:val="ConsPlusNormal0"/>
            </w:pPr>
            <w:r>
              <w:t>2025 год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48648,5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19" w:type="dxa"/>
            <w:vMerge w:val="restart"/>
          </w:tcPr>
          <w:p w:rsidR="00B2230B" w:rsidRDefault="00E7365E">
            <w:pPr>
              <w:pStyle w:val="ConsPlusNormal0"/>
              <w:jc w:val="center"/>
            </w:pPr>
            <w:r>
              <w:t>Удельный вес молодежи (14 - 35 лет) - участников молодежных социальных проектов и мероприятий, процент</w:t>
            </w:r>
          </w:p>
        </w:tc>
        <w:tc>
          <w:tcPr>
            <w:tcW w:w="1354" w:type="dxa"/>
          </w:tcPr>
          <w:p w:rsidR="00B2230B" w:rsidRDefault="00E7365E">
            <w:pPr>
              <w:pStyle w:val="ConsPlusNormal0"/>
              <w:jc w:val="center"/>
            </w:pPr>
            <w:r>
              <w:t>29</w:t>
            </w:r>
          </w:p>
        </w:tc>
      </w:tr>
      <w:tr w:rsidR="00B2230B">
        <w:tc>
          <w:tcPr>
            <w:tcW w:w="328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99" w:type="dxa"/>
          </w:tcPr>
          <w:p w:rsidR="00B2230B" w:rsidRDefault="00E7365E">
            <w:pPr>
              <w:pStyle w:val="ConsPlusNormal0"/>
            </w:pPr>
            <w:r>
              <w:t>2026 год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48648,5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1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54" w:type="dxa"/>
          </w:tcPr>
          <w:p w:rsidR="00B2230B" w:rsidRDefault="00E7365E">
            <w:pPr>
              <w:pStyle w:val="ConsPlusNormal0"/>
              <w:jc w:val="center"/>
            </w:pPr>
            <w:r>
              <w:t>29</w:t>
            </w:r>
          </w:p>
        </w:tc>
      </w:tr>
      <w:tr w:rsidR="00B2230B">
        <w:tc>
          <w:tcPr>
            <w:tcW w:w="328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99" w:type="dxa"/>
          </w:tcPr>
          <w:p w:rsidR="00B2230B" w:rsidRDefault="00E7365E">
            <w:pPr>
              <w:pStyle w:val="ConsPlusNormal0"/>
            </w:pPr>
            <w:r>
              <w:t>2027 год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48648,5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1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54" w:type="dxa"/>
          </w:tcPr>
          <w:p w:rsidR="00B2230B" w:rsidRDefault="00E7365E">
            <w:pPr>
              <w:pStyle w:val="ConsPlusNormal0"/>
              <w:jc w:val="center"/>
            </w:pPr>
            <w:r>
              <w:t>29</w:t>
            </w:r>
          </w:p>
        </w:tc>
      </w:tr>
      <w:tr w:rsidR="00B2230B">
        <w:tc>
          <w:tcPr>
            <w:tcW w:w="328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99" w:type="dxa"/>
          </w:tcPr>
          <w:p w:rsidR="00B2230B" w:rsidRDefault="00E7365E">
            <w:pPr>
              <w:pStyle w:val="ConsPlusNormal0"/>
            </w:pPr>
            <w:r>
              <w:t>2028 год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48648,5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1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54" w:type="dxa"/>
          </w:tcPr>
          <w:p w:rsidR="00B2230B" w:rsidRDefault="00E7365E">
            <w:pPr>
              <w:pStyle w:val="ConsPlusNormal0"/>
              <w:jc w:val="center"/>
            </w:pPr>
            <w:r>
              <w:t>29</w:t>
            </w:r>
          </w:p>
        </w:tc>
      </w:tr>
      <w:tr w:rsidR="00B2230B">
        <w:tc>
          <w:tcPr>
            <w:tcW w:w="13524" w:type="dxa"/>
            <w:gridSpan w:val="8"/>
          </w:tcPr>
          <w:p w:rsidR="00B2230B" w:rsidRDefault="00E7365E">
            <w:pPr>
              <w:pStyle w:val="ConsPlusNormal0"/>
              <w:jc w:val="center"/>
              <w:outlineLvl w:val="2"/>
            </w:pPr>
            <w:r>
              <w:t>Государственная программа "</w:t>
            </w:r>
            <w:r>
              <w:t>Развитие предпринимательства и повышение эффективности государственного управления социально-экономическим развитием Томской области"</w:t>
            </w:r>
          </w:p>
        </w:tc>
      </w:tr>
      <w:tr w:rsidR="00B2230B">
        <w:tc>
          <w:tcPr>
            <w:tcW w:w="3289" w:type="dxa"/>
            <w:vMerge w:val="restart"/>
          </w:tcPr>
          <w:p w:rsidR="00B2230B" w:rsidRDefault="00E7365E">
            <w:pPr>
              <w:pStyle w:val="ConsPlusNormal0"/>
            </w:pPr>
            <w:r>
              <w:t xml:space="preserve">Комплекс процессных мероприятий "Создание и обеспечение механизма финансовой поддержки </w:t>
            </w:r>
            <w:r>
              <w:lastRenderedPageBreak/>
              <w:t>развития промышленности"</w:t>
            </w:r>
            <w:r>
              <w:t>, мероприятие "Предоставлена финансовая, информационно-консультационная и иная поддержка субъектам деятельности в сфере промышленности, обеспечено сопровождение развития промышленных кластеров"</w:t>
            </w:r>
          </w:p>
        </w:tc>
        <w:tc>
          <w:tcPr>
            <w:tcW w:w="1399" w:type="dxa"/>
          </w:tcPr>
          <w:p w:rsidR="00B2230B" w:rsidRDefault="00E7365E">
            <w:pPr>
              <w:pStyle w:val="ConsPlusNormal0"/>
            </w:pPr>
            <w:r>
              <w:lastRenderedPageBreak/>
              <w:t>Всего: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57782,2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19" w:type="dxa"/>
          </w:tcPr>
          <w:p w:rsidR="00B2230B" w:rsidRDefault="00B2230B">
            <w:pPr>
              <w:pStyle w:val="ConsPlusNormal0"/>
            </w:pPr>
          </w:p>
        </w:tc>
        <w:tc>
          <w:tcPr>
            <w:tcW w:w="1354" w:type="dxa"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328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99" w:type="dxa"/>
          </w:tcPr>
          <w:p w:rsidR="00B2230B" w:rsidRDefault="00E7365E">
            <w:pPr>
              <w:pStyle w:val="ConsPlusNormal0"/>
            </w:pPr>
            <w:r>
              <w:t>2025 год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17778,1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19" w:type="dxa"/>
            <w:vMerge w:val="restart"/>
          </w:tcPr>
          <w:p w:rsidR="00B2230B" w:rsidRDefault="00E7365E">
            <w:pPr>
              <w:pStyle w:val="ConsPlusNormal0"/>
            </w:pPr>
            <w:r>
              <w:t xml:space="preserve">Количество оказанных мер </w:t>
            </w:r>
            <w:r>
              <w:lastRenderedPageBreak/>
              <w:t>поддержки, предоставленных субъектам промышленности, единица</w:t>
            </w:r>
          </w:p>
        </w:tc>
        <w:tc>
          <w:tcPr>
            <w:tcW w:w="1354" w:type="dxa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2230B">
        <w:tc>
          <w:tcPr>
            <w:tcW w:w="328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99" w:type="dxa"/>
          </w:tcPr>
          <w:p w:rsidR="00B2230B" w:rsidRDefault="00E7365E">
            <w:pPr>
              <w:pStyle w:val="ConsPlusNormal0"/>
            </w:pPr>
            <w:r>
              <w:t>2026 год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13334,7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1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54" w:type="dxa"/>
          </w:tcPr>
          <w:p w:rsidR="00B2230B" w:rsidRDefault="00E7365E">
            <w:pPr>
              <w:pStyle w:val="ConsPlusNormal0"/>
              <w:jc w:val="center"/>
            </w:pPr>
            <w:r>
              <w:t>6</w:t>
            </w:r>
          </w:p>
        </w:tc>
      </w:tr>
      <w:tr w:rsidR="00B2230B">
        <w:tc>
          <w:tcPr>
            <w:tcW w:w="328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99" w:type="dxa"/>
          </w:tcPr>
          <w:p w:rsidR="00B2230B" w:rsidRDefault="00E7365E">
            <w:pPr>
              <w:pStyle w:val="ConsPlusNormal0"/>
            </w:pPr>
            <w:r>
              <w:t>2027 год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13334,7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1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54" w:type="dxa"/>
          </w:tcPr>
          <w:p w:rsidR="00B2230B" w:rsidRDefault="00E7365E">
            <w:pPr>
              <w:pStyle w:val="ConsPlusNormal0"/>
              <w:jc w:val="center"/>
            </w:pPr>
            <w:r>
              <w:t>6</w:t>
            </w:r>
          </w:p>
        </w:tc>
      </w:tr>
      <w:tr w:rsidR="00B2230B">
        <w:tc>
          <w:tcPr>
            <w:tcW w:w="328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99" w:type="dxa"/>
          </w:tcPr>
          <w:p w:rsidR="00B2230B" w:rsidRDefault="00E7365E">
            <w:pPr>
              <w:pStyle w:val="ConsPlusNormal0"/>
            </w:pPr>
            <w:r>
              <w:t>2028 год</w:t>
            </w:r>
          </w:p>
        </w:tc>
        <w:tc>
          <w:tcPr>
            <w:tcW w:w="1247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13334,7</w:t>
            </w:r>
          </w:p>
        </w:tc>
        <w:tc>
          <w:tcPr>
            <w:tcW w:w="119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1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354" w:type="dxa"/>
          </w:tcPr>
          <w:p w:rsidR="00B2230B" w:rsidRDefault="00E7365E">
            <w:pPr>
              <w:pStyle w:val="ConsPlusNormal0"/>
              <w:jc w:val="center"/>
            </w:pPr>
            <w:r>
              <w:t>6</w:t>
            </w:r>
          </w:p>
        </w:tc>
      </w:tr>
    </w:tbl>
    <w:p w:rsidR="00B2230B" w:rsidRDefault="00B2230B">
      <w:pPr>
        <w:pStyle w:val="ConsPlusNormal0"/>
        <w:sectPr w:rsidR="00B2230B">
          <w:headerReference w:type="default" r:id="rId64"/>
          <w:footerReference w:type="default" r:id="rId65"/>
          <w:headerReference w:type="first" r:id="rId66"/>
          <w:footerReference w:type="first" r:id="rId6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2230B" w:rsidRDefault="00B2230B">
      <w:pPr>
        <w:pStyle w:val="ConsPlusNormal0"/>
        <w:jc w:val="both"/>
      </w:pPr>
    </w:p>
    <w:p w:rsidR="00B2230B" w:rsidRDefault="00E7365E">
      <w:pPr>
        <w:pStyle w:val="ConsPlusTitle0"/>
        <w:jc w:val="center"/>
        <w:outlineLvl w:val="1"/>
      </w:pPr>
      <w:r>
        <w:t>Показатели иных мероприятий, реализуемые в Томской области,</w:t>
      </w:r>
    </w:p>
    <w:p w:rsidR="00B2230B" w:rsidRDefault="00E7365E">
      <w:pPr>
        <w:pStyle w:val="ConsPlusTitle0"/>
        <w:jc w:val="center"/>
      </w:pPr>
      <w:r>
        <w:t>соответствующие сфере реализации государственной программы</w:t>
      </w:r>
    </w:p>
    <w:p w:rsidR="00B2230B" w:rsidRDefault="00E7365E">
      <w:pPr>
        <w:pStyle w:val="ConsPlusTitle0"/>
        <w:jc w:val="center"/>
      </w:pPr>
      <w:r>
        <w:t>Томской области "Научно-технологическое развитие</w:t>
      </w:r>
    </w:p>
    <w:p w:rsidR="00B2230B" w:rsidRDefault="00E7365E">
      <w:pPr>
        <w:pStyle w:val="ConsPlusTitle0"/>
        <w:jc w:val="center"/>
      </w:pPr>
      <w:r>
        <w:t>Томской области"</w:t>
      </w:r>
    </w:p>
    <w:p w:rsidR="00B2230B" w:rsidRDefault="00B2230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89"/>
        <w:gridCol w:w="1204"/>
        <w:gridCol w:w="604"/>
        <w:gridCol w:w="604"/>
        <w:gridCol w:w="604"/>
        <w:gridCol w:w="964"/>
        <w:gridCol w:w="1924"/>
      </w:tblGrid>
      <w:tr w:rsidR="00B2230B">
        <w:tc>
          <w:tcPr>
            <w:tcW w:w="45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89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2776" w:type="dxa"/>
            <w:gridSpan w:val="4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Значения показателя по годам</w:t>
            </w:r>
          </w:p>
        </w:tc>
        <w:tc>
          <w:tcPr>
            <w:tcW w:w="1924" w:type="dxa"/>
            <w:vMerge w:val="restart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</w:tr>
      <w:tr w:rsidR="00B2230B">
        <w:tc>
          <w:tcPr>
            <w:tcW w:w="45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2689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1204" w:type="dxa"/>
            <w:vMerge/>
          </w:tcPr>
          <w:p w:rsidR="00B2230B" w:rsidRDefault="00B2230B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924" w:type="dxa"/>
            <w:vMerge/>
          </w:tcPr>
          <w:p w:rsidR="00B2230B" w:rsidRDefault="00B2230B">
            <w:pPr>
              <w:pStyle w:val="ConsPlusNormal0"/>
            </w:pPr>
          </w:p>
        </w:tc>
      </w:tr>
      <w:tr w:rsidR="00B2230B">
        <w:tc>
          <w:tcPr>
            <w:tcW w:w="454" w:type="dxa"/>
          </w:tcPr>
          <w:p w:rsidR="00B2230B" w:rsidRDefault="00E7365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89" w:type="dxa"/>
          </w:tcPr>
          <w:p w:rsidR="00B2230B" w:rsidRDefault="00E7365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B2230B" w:rsidRDefault="00E7365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04" w:type="dxa"/>
          </w:tcPr>
          <w:p w:rsidR="00B2230B" w:rsidRDefault="00E7365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</w:tcPr>
          <w:p w:rsidR="00B2230B" w:rsidRDefault="00E7365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B2230B" w:rsidRDefault="00E7365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B2230B" w:rsidRDefault="00E7365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24" w:type="dxa"/>
          </w:tcPr>
          <w:p w:rsidR="00B2230B" w:rsidRDefault="00E7365E">
            <w:pPr>
              <w:pStyle w:val="ConsPlusNormal0"/>
              <w:jc w:val="center"/>
            </w:pPr>
            <w:r>
              <w:t>8</w:t>
            </w:r>
          </w:p>
        </w:tc>
      </w:tr>
      <w:tr w:rsidR="00B2230B">
        <w:tc>
          <w:tcPr>
            <w:tcW w:w="45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689" w:type="dxa"/>
            <w:vAlign w:val="center"/>
          </w:tcPr>
          <w:p w:rsidR="00B2230B" w:rsidRDefault="00E7365E">
            <w:pPr>
              <w:pStyle w:val="ConsPlusNormal0"/>
            </w:pPr>
            <w:r>
              <w:t>Организация профильных вузовских и областных олимпиад по химии, микроэлектронике, энергетике (государственные задания образовательных организаций)</w:t>
            </w:r>
          </w:p>
        </w:tc>
        <w:tc>
          <w:tcPr>
            <w:tcW w:w="12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24" w:type="dxa"/>
            <w:vAlign w:val="center"/>
          </w:tcPr>
          <w:p w:rsidR="00B2230B" w:rsidRDefault="00E7365E">
            <w:pPr>
              <w:pStyle w:val="ConsPlusNormal0"/>
            </w:pPr>
            <w:r>
              <w:t>Департамент образования Томской области.</w:t>
            </w:r>
          </w:p>
          <w:p w:rsidR="00B2230B" w:rsidRDefault="00E7365E">
            <w:pPr>
              <w:pStyle w:val="ConsPlusNormal0"/>
            </w:pPr>
            <w:r>
              <w:t>Образовательные организации высшего образования г. То</w:t>
            </w:r>
            <w:r>
              <w:t>мска</w:t>
            </w:r>
          </w:p>
        </w:tc>
      </w:tr>
      <w:tr w:rsidR="00B2230B">
        <w:tc>
          <w:tcPr>
            <w:tcW w:w="45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689" w:type="dxa"/>
            <w:vAlign w:val="center"/>
          </w:tcPr>
          <w:p w:rsidR="00B2230B" w:rsidRDefault="00E7365E">
            <w:pPr>
              <w:pStyle w:val="ConsPlusNormal0"/>
            </w:pPr>
            <w:r>
              <w:t>Разработка и внедрение новых образовательных программ высшего образования для опережающей подготовки инженерных кадров и дополнительных профессиональных программ по актуальным научно-технологическим направлениям приоритетных отраслевых специализаций эконом</w:t>
            </w:r>
            <w:r>
              <w:t>ики (государственные задания образовательных организаций)</w:t>
            </w:r>
          </w:p>
        </w:tc>
        <w:tc>
          <w:tcPr>
            <w:tcW w:w="12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924" w:type="dxa"/>
            <w:vAlign w:val="center"/>
          </w:tcPr>
          <w:p w:rsidR="00B2230B" w:rsidRDefault="00E7365E">
            <w:pPr>
              <w:pStyle w:val="ConsPlusNormal0"/>
            </w:pPr>
            <w:r>
              <w:t>Образовательные организации высшего образования г. Томска</w:t>
            </w:r>
          </w:p>
        </w:tc>
      </w:tr>
      <w:tr w:rsidR="00B2230B">
        <w:tc>
          <w:tcPr>
            <w:tcW w:w="45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689" w:type="dxa"/>
            <w:vAlign w:val="center"/>
          </w:tcPr>
          <w:p w:rsidR="00B2230B" w:rsidRDefault="00E7365E">
            <w:pPr>
              <w:pStyle w:val="ConsPlusNormal0"/>
            </w:pPr>
            <w:r>
              <w:t>Организация профильных инженерных классов в школах Томской области по направлениям: энергетика, микроэлектроника, хи</w:t>
            </w:r>
            <w:r>
              <w:t>мия (государственные задания образовательных организаций)</w:t>
            </w:r>
          </w:p>
        </w:tc>
        <w:tc>
          <w:tcPr>
            <w:tcW w:w="12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0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964" w:type="dxa"/>
            <w:vAlign w:val="center"/>
          </w:tcPr>
          <w:p w:rsidR="00B2230B" w:rsidRDefault="00E7365E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924" w:type="dxa"/>
            <w:vAlign w:val="center"/>
          </w:tcPr>
          <w:p w:rsidR="00B2230B" w:rsidRDefault="00E7365E">
            <w:pPr>
              <w:pStyle w:val="ConsPlusNormal0"/>
            </w:pPr>
            <w:r>
              <w:t>Образовательные организации высшего образования г. Томска. Департамент образования Томской области</w:t>
            </w:r>
          </w:p>
        </w:tc>
      </w:tr>
    </w:tbl>
    <w:p w:rsidR="00B2230B" w:rsidRDefault="00B2230B">
      <w:pPr>
        <w:pStyle w:val="ConsPlusNormal0"/>
        <w:jc w:val="both"/>
      </w:pPr>
    </w:p>
    <w:p w:rsidR="00B2230B" w:rsidRDefault="00B2230B">
      <w:pPr>
        <w:pStyle w:val="ConsPlusNormal0"/>
        <w:jc w:val="both"/>
      </w:pPr>
    </w:p>
    <w:p w:rsidR="00B2230B" w:rsidRDefault="00B2230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2230B">
      <w:headerReference w:type="default" r:id="rId68"/>
      <w:footerReference w:type="default" r:id="rId69"/>
      <w:headerReference w:type="first" r:id="rId70"/>
      <w:footerReference w:type="first" r:id="rId7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5E" w:rsidRDefault="00E7365E">
      <w:r>
        <w:separator/>
      </w:r>
    </w:p>
  </w:endnote>
  <w:endnote w:type="continuationSeparator" w:id="0">
    <w:p w:rsidR="00E7365E" w:rsidRDefault="00E7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23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23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2230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52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2230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42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2230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58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58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2230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53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56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23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66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69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23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59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61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2230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74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74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2230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67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69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2230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84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84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23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2230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75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78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23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88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90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23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85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89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2230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2230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89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89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23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92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95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23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90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92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2230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94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94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2230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93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95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23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96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96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2230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23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95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95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2230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23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23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2230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2230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230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230B" w:rsidRDefault="00E736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230B" w:rsidRDefault="00E7365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230B" w:rsidRDefault="00E736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39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605A">
            <w:rPr>
              <w:rFonts w:ascii="Tahoma" w:hAnsi="Tahoma" w:cs="Tahoma"/>
              <w:noProof/>
            </w:rPr>
            <w:t>42</w:t>
          </w:r>
          <w:r>
            <w:fldChar w:fldCharType="end"/>
          </w:r>
        </w:p>
      </w:tc>
    </w:tr>
  </w:tbl>
  <w:p w:rsidR="00B2230B" w:rsidRDefault="00E7365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5E" w:rsidRDefault="00E7365E">
      <w:r>
        <w:separator/>
      </w:r>
    </w:p>
  </w:footnote>
  <w:footnote w:type="continuationSeparator" w:id="0">
    <w:p w:rsidR="00E7365E" w:rsidRDefault="00E73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223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</w:t>
          </w:r>
          <w:r>
            <w:rPr>
              <w:rFonts w:ascii="Tahoma" w:hAnsi="Tahoma" w:cs="Tahoma"/>
              <w:sz w:val="16"/>
              <w:szCs w:val="16"/>
            </w:rPr>
            <w:t>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223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2230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2230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2230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</w:t>
          </w:r>
          <w:r>
            <w:rPr>
              <w:rFonts w:ascii="Tahoma" w:hAnsi="Tahoma" w:cs="Tahoma"/>
              <w:sz w:val="16"/>
              <w:szCs w:val="16"/>
            </w:rPr>
            <w:t>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2230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223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223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2230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</w:t>
          </w:r>
          <w:r>
            <w:rPr>
              <w:rFonts w:ascii="Tahoma" w:hAnsi="Tahoma" w:cs="Tahoma"/>
              <w:sz w:val="16"/>
              <w:szCs w:val="16"/>
            </w:rPr>
            <w:t>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</w:t>
          </w:r>
          <w:r>
            <w:rPr>
              <w:rFonts w:ascii="Tahoma" w:hAnsi="Tahoma" w:cs="Tahoma"/>
              <w:sz w:val="16"/>
              <w:szCs w:val="16"/>
            </w:rPr>
            <w:t>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2230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2230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223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2230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223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223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</w:t>
          </w:r>
          <w:r>
            <w:rPr>
              <w:rFonts w:ascii="Tahoma" w:hAnsi="Tahoma" w:cs="Tahoma"/>
              <w:sz w:val="16"/>
              <w:szCs w:val="16"/>
            </w:rPr>
            <w:t>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2230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</w:t>
          </w:r>
          <w:r>
            <w:rPr>
              <w:rFonts w:ascii="Tahoma" w:hAnsi="Tahoma" w:cs="Tahoma"/>
              <w:sz w:val="16"/>
              <w:szCs w:val="16"/>
            </w:rPr>
            <w:t>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2230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223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223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2230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2230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223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2230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223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</w:t>
          </w:r>
          <w:r>
            <w:rPr>
              <w:rFonts w:ascii="Tahoma" w:hAnsi="Tahoma" w:cs="Tahoma"/>
              <w:sz w:val="16"/>
              <w:szCs w:val="16"/>
            </w:rPr>
            <w:t xml:space="preserve">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2230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223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223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2230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2230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</w:t>
          </w:r>
          <w:r>
            <w:rPr>
              <w:rFonts w:ascii="Tahoma" w:hAnsi="Tahoma" w:cs="Tahoma"/>
              <w:sz w:val="16"/>
              <w:szCs w:val="16"/>
            </w:rPr>
            <w:t xml:space="preserve">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2230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230B" w:rsidRDefault="00E736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359а</w:t>
          </w:r>
          <w:r>
            <w:rPr>
              <w:rFonts w:ascii="Tahoma" w:hAnsi="Tahoma" w:cs="Tahoma"/>
              <w:sz w:val="16"/>
              <w:szCs w:val="16"/>
            </w:rPr>
            <w:br/>
            <w:t>(ред. от 03.04.2026)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B2230B" w:rsidRDefault="00E736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B2230B" w:rsidRDefault="00B2230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230B" w:rsidRDefault="00B2230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0B"/>
    <w:rsid w:val="00B2230B"/>
    <w:rsid w:val="00BA605A"/>
    <w:rsid w:val="00E7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A60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A60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footer" Target="footer14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42" Type="http://schemas.openxmlformats.org/officeDocument/2006/relationships/header" Target="header16.xml"/><Relationship Id="rId47" Type="http://schemas.openxmlformats.org/officeDocument/2006/relationships/footer" Target="footer18.xml"/><Relationship Id="rId50" Type="http://schemas.openxmlformats.org/officeDocument/2006/relationships/header" Target="header20.xml"/><Relationship Id="rId55" Type="http://schemas.openxmlformats.org/officeDocument/2006/relationships/footer" Target="footer22.xml"/><Relationship Id="rId63" Type="http://schemas.openxmlformats.org/officeDocument/2006/relationships/footer" Target="footer26.xml"/><Relationship Id="rId68" Type="http://schemas.openxmlformats.org/officeDocument/2006/relationships/header" Target="header29.xml"/><Relationship Id="rId7" Type="http://schemas.openxmlformats.org/officeDocument/2006/relationships/image" Target="media/image1.png"/><Relationship Id="rId71" Type="http://schemas.openxmlformats.org/officeDocument/2006/relationships/footer" Target="footer30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29" Type="http://schemas.openxmlformats.org/officeDocument/2006/relationships/footer" Target="footer9.xml"/><Relationship Id="rId11" Type="http://schemas.openxmlformats.org/officeDocument/2006/relationships/hyperlink" Target="http://pravo.gov.ru" TargetMode="Externa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footer" Target="footer13.xml"/><Relationship Id="rId40" Type="http://schemas.openxmlformats.org/officeDocument/2006/relationships/header" Target="header15.xml"/><Relationship Id="rId45" Type="http://schemas.openxmlformats.org/officeDocument/2006/relationships/footer" Target="footer17.xml"/><Relationship Id="rId53" Type="http://schemas.openxmlformats.org/officeDocument/2006/relationships/footer" Target="footer21.xml"/><Relationship Id="rId58" Type="http://schemas.openxmlformats.org/officeDocument/2006/relationships/header" Target="header24.xml"/><Relationship Id="rId66" Type="http://schemas.openxmlformats.org/officeDocument/2006/relationships/header" Target="header28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49" Type="http://schemas.openxmlformats.org/officeDocument/2006/relationships/footer" Target="footer19.xml"/><Relationship Id="rId57" Type="http://schemas.openxmlformats.org/officeDocument/2006/relationships/footer" Target="footer23.xml"/><Relationship Id="rId61" Type="http://schemas.openxmlformats.org/officeDocument/2006/relationships/footer" Target="footer25.xml"/><Relationship Id="rId10" Type="http://schemas.openxmlformats.org/officeDocument/2006/relationships/hyperlink" Target="http://pravo.gov.ru" TargetMode="Externa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4" Type="http://schemas.openxmlformats.org/officeDocument/2006/relationships/header" Target="header17.xml"/><Relationship Id="rId52" Type="http://schemas.openxmlformats.org/officeDocument/2006/relationships/header" Target="header21.xml"/><Relationship Id="rId60" Type="http://schemas.openxmlformats.org/officeDocument/2006/relationships/header" Target="header25.xml"/><Relationship Id="rId65" Type="http://schemas.openxmlformats.org/officeDocument/2006/relationships/footer" Target="footer27.xm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43" Type="http://schemas.openxmlformats.org/officeDocument/2006/relationships/footer" Target="footer16.xml"/><Relationship Id="rId48" Type="http://schemas.openxmlformats.org/officeDocument/2006/relationships/header" Target="header19.xml"/><Relationship Id="rId56" Type="http://schemas.openxmlformats.org/officeDocument/2006/relationships/header" Target="header23.xml"/><Relationship Id="rId64" Type="http://schemas.openxmlformats.org/officeDocument/2006/relationships/header" Target="header27.xml"/><Relationship Id="rId69" Type="http://schemas.openxmlformats.org/officeDocument/2006/relationships/footer" Target="footer29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0.xm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header" Target="header14.xml"/><Relationship Id="rId46" Type="http://schemas.openxmlformats.org/officeDocument/2006/relationships/header" Target="header18.xml"/><Relationship Id="rId59" Type="http://schemas.openxmlformats.org/officeDocument/2006/relationships/footer" Target="footer24.xml"/><Relationship Id="rId67" Type="http://schemas.openxmlformats.org/officeDocument/2006/relationships/footer" Target="footer28.xml"/><Relationship Id="rId20" Type="http://schemas.openxmlformats.org/officeDocument/2006/relationships/header" Target="header5.xml"/><Relationship Id="rId41" Type="http://schemas.openxmlformats.org/officeDocument/2006/relationships/footer" Target="footer15.xml"/><Relationship Id="rId54" Type="http://schemas.openxmlformats.org/officeDocument/2006/relationships/header" Target="header22.xml"/><Relationship Id="rId62" Type="http://schemas.openxmlformats.org/officeDocument/2006/relationships/header" Target="header26.xml"/><Relationship Id="rId70" Type="http://schemas.openxmlformats.org/officeDocument/2006/relationships/header" Target="header30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96</Pages>
  <Words>15531</Words>
  <Characters>88527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27.09.2019 N 359а
(ред. от 03.04.2026)
"Об утверждении государственной программы "Научно-технологическое развитие Томской области"</vt:lpstr>
    </vt:vector>
  </TitlesOfParts>
  <Company>КонсультантПлюс Версия 4024.00.50</Company>
  <LinksUpToDate>false</LinksUpToDate>
  <CharactersWithSpaces>103851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27.09.2019 N 359а
(ред. от 03.04.2026)
"Об утверждении государственной программы "Научно-технологическое развитие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2026-04-30T07:59:00Z</dcterms:created>
  <dcterms:modified xsi:type="dcterms:W3CDTF">2026-04-30T07:59:00Z</dcterms:modified>
</cp:coreProperties>
</file>